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numPr>
          <w:ilvl w:val="0"/>
          <w:numId w:val="1"/>
        </w:numPr>
        <w:spacing w:before="240" w:after="120"/>
        <w:rPr>
          <w:rFonts w:ascii="Liberation Sans" w:hAnsi="Liberation Sans"/>
        </w:rPr>
      </w:pPr>
      <w:r>
        <w:rPr>
          <w:rFonts w:ascii="Liberation Sans" w:hAnsi="Liberation Sans"/>
        </w:rPr>
        <w:t>Allegati alla DGR 298C/2017</w:t>
      </w:r>
    </w:p>
    <w:p>
      <w:pPr>
        <w:pStyle w:val="Titolo2"/>
        <w:numPr>
          <w:ilvl w:val="1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Titolo2"/>
        <w:numPr>
          <w:ilvl w:val="1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Documenti</w:t>
      </w:r>
    </w:p>
    <w:p>
      <w:pPr>
        <w:pStyle w:val="Corpodeltesto"/>
        <w:numPr>
          <w:ilvl w:val="0"/>
          <w:numId w:val="2"/>
        </w:numPr>
        <w:rPr>
          <w:rFonts w:ascii="Liberation Sans" w:hAnsi="Liberation Sans"/>
        </w:rPr>
      </w:pPr>
      <w:hyperlink r:id="rId2">
        <w:r>
          <w:rPr>
            <w:rStyle w:val="CollegamentoInternet"/>
            <w:rFonts w:ascii="Liberation Sans" w:hAnsi="Liberation Sans"/>
          </w:rPr>
          <w:t>Normativa di attivazione</w:t>
        </w:r>
      </w:hyperlink>
    </w:p>
    <w:p>
      <w:pPr>
        <w:pStyle w:val="Corpodeltesto"/>
        <w:numPr>
          <w:ilvl w:val="0"/>
          <w:numId w:val="2"/>
        </w:numPr>
        <w:rPr>
          <w:rFonts w:ascii="Liberation Sans" w:hAnsi="Liberation Sans"/>
        </w:rPr>
      </w:pPr>
      <w:hyperlink r:id="rId3">
        <w:r>
          <w:rPr>
            <w:rStyle w:val="CollegamentoInternet"/>
            <w:rFonts w:ascii="Liberation Sans" w:hAnsi="Liberation Sans"/>
          </w:rPr>
          <w:t>Protocollo d’Intesa – Parte 1</w:t>
        </w:r>
      </w:hyperlink>
    </w:p>
    <w:p>
      <w:pPr>
        <w:pStyle w:val="Corpodeltesto"/>
        <w:numPr>
          <w:ilvl w:val="0"/>
          <w:numId w:val="2"/>
        </w:numPr>
        <w:rPr>
          <w:rFonts w:ascii="Liberation Sans" w:hAnsi="Liberation Sans"/>
        </w:rPr>
      </w:pPr>
      <w:hyperlink r:id="rId4">
        <w:r>
          <w:rPr>
            <w:rStyle w:val="CollegamentoInternet"/>
            <w:rFonts w:ascii="Liberation Sans" w:hAnsi="Liberation Sans"/>
          </w:rPr>
          <w:t>Protocollo d’Intesa – Parte 2</w:t>
        </w:r>
      </w:hyperlink>
    </w:p>
    <w:p>
      <w:pPr>
        <w:pStyle w:val="Corpodeltesto"/>
        <w:numPr>
          <w:ilvl w:val="0"/>
          <w:numId w:val="2"/>
        </w:numPr>
        <w:rPr>
          <w:rFonts w:ascii="Liberation Sans" w:hAnsi="Liberation Sans"/>
        </w:rPr>
      </w:pPr>
      <w:hyperlink r:id="rId5">
        <w:r>
          <w:rPr>
            <w:rStyle w:val="CollegamentoInternet"/>
            <w:rFonts w:ascii="Liberation Sans" w:hAnsi="Liberation Sans"/>
          </w:rPr>
          <w:t>Protocollo d’Intesa – Parte 3</w:t>
        </w:r>
      </w:hyperlink>
    </w:p>
    <w:p>
      <w:pPr>
        <w:pStyle w:val="Corpodeltesto"/>
        <w:numPr>
          <w:ilvl w:val="0"/>
          <w:numId w:val="2"/>
        </w:numPr>
        <w:rPr>
          <w:rFonts w:ascii="Liberation Sans" w:hAnsi="Liberation Sans"/>
        </w:rPr>
      </w:pPr>
      <w:hyperlink r:id="rId6">
        <w:r>
          <w:rPr>
            <w:rStyle w:val="CollegamentoInternet"/>
            <w:rFonts w:ascii="Liberation Sans" w:hAnsi="Liberation Sans"/>
          </w:rPr>
          <w:t>Rapporto Ambientale – Parte 1</w:t>
        </w:r>
      </w:hyperlink>
    </w:p>
    <w:p>
      <w:pPr>
        <w:pStyle w:val="Corpodeltesto"/>
        <w:numPr>
          <w:ilvl w:val="0"/>
          <w:numId w:val="2"/>
        </w:numPr>
        <w:rPr>
          <w:rFonts w:ascii="Liberation Sans" w:hAnsi="Liberation Sans"/>
        </w:rPr>
      </w:pPr>
      <w:hyperlink r:id="rId7">
        <w:r>
          <w:rPr>
            <w:rStyle w:val="CollegamentoInternet"/>
            <w:rFonts w:ascii="Liberation Sans" w:hAnsi="Liberation Sans"/>
          </w:rPr>
          <w:t>Rapporto Ambientale – Parte 2</w:t>
        </w:r>
      </w:hyperlink>
    </w:p>
    <w:p>
      <w:pPr>
        <w:pStyle w:val="Corpodeltesto"/>
        <w:numPr>
          <w:ilvl w:val="0"/>
          <w:numId w:val="2"/>
        </w:numPr>
        <w:rPr>
          <w:rFonts w:ascii="Liberation Sans" w:hAnsi="Liberation Sans"/>
        </w:rPr>
      </w:pPr>
      <w:hyperlink r:id="rId8">
        <w:r>
          <w:rPr>
            <w:rStyle w:val="CollegamentoInternet"/>
            <w:rFonts w:ascii="Liberation Sans" w:hAnsi="Liberation Sans"/>
          </w:rPr>
          <w:t>Rapporto Ambientale – Parte 3</w:t>
        </w:r>
      </w:hyperlink>
    </w:p>
    <w:p>
      <w:pPr>
        <w:pStyle w:val="Corpodeltesto"/>
        <w:numPr>
          <w:ilvl w:val="0"/>
          <w:numId w:val="2"/>
        </w:numPr>
        <w:rPr>
          <w:rFonts w:ascii="Liberation Sans" w:hAnsi="Liberation Sans"/>
        </w:rPr>
      </w:pPr>
      <w:hyperlink r:id="rId9">
        <w:r>
          <w:rPr>
            <w:rStyle w:val="CollegamentoInternet"/>
            <w:rFonts w:ascii="Liberation Sans" w:hAnsi="Liberation Sans"/>
          </w:rPr>
          <w:t>Rapporto Ambientale – Parte 4</w:t>
        </w:r>
      </w:hyperlink>
    </w:p>
    <w:p>
      <w:pPr>
        <w:pStyle w:val="Corpodeltesto"/>
        <w:numPr>
          <w:ilvl w:val="0"/>
          <w:numId w:val="2"/>
        </w:numPr>
        <w:rPr>
          <w:rFonts w:ascii="Liberation Sans" w:hAnsi="Liberation Sans"/>
        </w:rPr>
      </w:pPr>
      <w:hyperlink r:id="rId10">
        <w:r>
          <w:rPr>
            <w:rStyle w:val="CollegamentoInternet"/>
            <w:rFonts w:ascii="Liberation Sans" w:hAnsi="Liberation Sans"/>
          </w:rPr>
          <w:t>Relazione – Parte 1</w:t>
        </w:r>
      </w:hyperlink>
    </w:p>
    <w:p>
      <w:pPr>
        <w:pStyle w:val="Corpodeltesto"/>
        <w:numPr>
          <w:ilvl w:val="0"/>
          <w:numId w:val="2"/>
        </w:numPr>
        <w:rPr>
          <w:rFonts w:ascii="Liberation Sans" w:hAnsi="Liberation Sans"/>
        </w:rPr>
      </w:pPr>
      <w:hyperlink r:id="rId11">
        <w:r>
          <w:rPr>
            <w:rStyle w:val="CollegamentoInternet"/>
            <w:rFonts w:ascii="Liberation Sans" w:hAnsi="Liberation Sans"/>
          </w:rPr>
          <w:t>Relazione – Parte 2</w:t>
        </w:r>
      </w:hyperlink>
    </w:p>
    <w:p>
      <w:pPr>
        <w:pStyle w:val="Corpodeltesto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Titolo2"/>
        <w:numPr>
          <w:ilvl w:val="1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Cartografia</w:t>
      </w:r>
    </w:p>
    <w:p>
      <w:pPr>
        <w:pStyle w:val="Corpodeltesto"/>
        <w:numPr>
          <w:ilvl w:val="0"/>
          <w:numId w:val="3"/>
        </w:numPr>
        <w:rPr>
          <w:rFonts w:ascii="Liberation Sans" w:hAnsi="Liberation Sans"/>
        </w:rPr>
      </w:pPr>
      <w:hyperlink r:id="rId12">
        <w:r>
          <w:rPr>
            <w:rStyle w:val="CollegamentoInternet"/>
            <w:rFonts w:ascii="Liberation Sans" w:hAnsi="Liberation Sans"/>
          </w:rPr>
          <w:t>Organizzazione Territoriale del Parco</w:t>
        </w:r>
      </w:hyperlink>
    </w:p>
    <w:p>
      <w:pPr>
        <w:pStyle w:val="Corpodeltesto"/>
        <w:numPr>
          <w:ilvl w:val="0"/>
          <w:numId w:val="3"/>
        </w:numPr>
        <w:rPr>
          <w:rFonts w:ascii="Liberation Sans" w:hAnsi="Liberation Sans"/>
        </w:rPr>
      </w:pPr>
      <w:hyperlink r:id="rId13">
        <w:r>
          <w:rPr>
            <w:rStyle w:val="CollegamentoInternet"/>
            <w:rFonts w:ascii="Liberation Sans" w:hAnsi="Liberation Sans"/>
          </w:rPr>
          <w:t>Progetti Speciali Territoriali</w:t>
        </w:r>
      </w:hyperlink>
    </w:p>
    <w:p>
      <w:pPr>
        <w:pStyle w:val="Corpodeltesto"/>
        <w:numPr>
          <w:ilvl w:val="0"/>
          <w:numId w:val="3"/>
        </w:numPr>
        <w:rPr>
          <w:rFonts w:ascii="Liberation Sans" w:hAnsi="Liberation Sans"/>
        </w:rPr>
      </w:pPr>
      <w:hyperlink r:id="rId14">
        <w:r>
          <w:rPr>
            <w:rStyle w:val="CollegamentoInternet"/>
            <w:rFonts w:ascii="Liberation Sans" w:hAnsi="Liberation Sans"/>
          </w:rPr>
          <w:t>Strumenti Urbanistici Comunali</w:t>
        </w:r>
      </w:hyperlink>
    </w:p>
    <w:p>
      <w:pPr>
        <w:pStyle w:val="Corpodeltesto"/>
        <w:numPr>
          <w:ilvl w:val="0"/>
          <w:numId w:val="3"/>
        </w:numPr>
        <w:spacing w:before="0" w:after="140"/>
        <w:rPr>
          <w:rFonts w:ascii="Liberation Sans" w:hAnsi="Liberation Sans"/>
        </w:rPr>
      </w:pPr>
      <w:hyperlink r:id="rId15">
        <w:r>
          <w:rPr>
            <w:rStyle w:val="CollegamentoInternet"/>
            <w:rFonts w:ascii="Liberation Sans" w:hAnsi="Liberation Sans"/>
          </w:rPr>
          <w:t>Zonazione</w:t>
        </w:r>
      </w:hyperlink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auto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olo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Titolo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it-IT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Titolo2">
    <w:name w:val="Heading 2"/>
    <w:basedOn w:val="Titolo"/>
    <w:next w:val="Corpodeltesto"/>
    <w:qFormat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egione.abruzzo.it/sites/default/files/DGR/DGR298C-2017/NORMATIVA-DI-ATTIVAZIONE.pdf" TargetMode="External"/><Relationship Id="rId3" Type="http://schemas.openxmlformats.org/officeDocument/2006/relationships/hyperlink" Target="http://www.regione.abruzzo.it/sites/default/files/DGR/DGR298C-2017/PROTOCOLLO-INTESA-1-PARTE.pdf" TargetMode="External"/><Relationship Id="rId4" Type="http://schemas.openxmlformats.org/officeDocument/2006/relationships/hyperlink" Target="http://www.regione.abruzzo.it/sites/default/files/DGR/DGR298C-2017/PROTOCOLLO-INTESA-2-PARTE.pdf" TargetMode="External"/><Relationship Id="rId5" Type="http://schemas.openxmlformats.org/officeDocument/2006/relationships/hyperlink" Target="http://www.regione.abruzzo.it/sites/default/files/DGR/DGR298C-2017/PROTOCOLLO-INTESA-3-PARTE.pdf" TargetMode="External"/><Relationship Id="rId6" Type="http://schemas.openxmlformats.org/officeDocument/2006/relationships/hyperlink" Target="http://www.regione.abruzzo.it/sites/default/files/DGR/DGR298C-2017/RAPPORTO-AMBIENTALE-1-PARTE.pdf" TargetMode="External"/><Relationship Id="rId7" Type="http://schemas.openxmlformats.org/officeDocument/2006/relationships/hyperlink" Target="http://www.regione.abruzzo.it/sites/default/files/DGR/DGR298C-2017/RAPPORTO-AMBIENTALE-2-PARTE.pdf" TargetMode="External"/><Relationship Id="rId8" Type="http://schemas.openxmlformats.org/officeDocument/2006/relationships/hyperlink" Target="http://www.regione.abruzzo.it/sites/default/files/DGR/DGR298C-2017/RAPPORTO-AMBIENTALE-3-PARTE.pdf" TargetMode="External"/><Relationship Id="rId9" Type="http://schemas.openxmlformats.org/officeDocument/2006/relationships/hyperlink" Target="http://www.regione.abruzzo.it/sites/default/files/DGR/DGR298C-2017/RAPPORTO-AMBIENTALE-4-PARTE.pdf" TargetMode="External"/><Relationship Id="rId10" Type="http://schemas.openxmlformats.org/officeDocument/2006/relationships/hyperlink" Target="http://www.regione.abruzzo.it/sites/default/files/DGR/DGR298C-2017/RELAZIONE-1-PARTE.pdf" TargetMode="External"/><Relationship Id="rId11" Type="http://schemas.openxmlformats.org/officeDocument/2006/relationships/hyperlink" Target="http://www.regione.abruzzo.it/sites/default/files/DGR/DGR298C-2017/RELAZIONE-2-PARTE.pdf" TargetMode="External"/><Relationship Id="rId12" Type="http://schemas.openxmlformats.org/officeDocument/2006/relationships/hyperlink" Target="http://www.regione.abruzzo.it/sites/default/files/DGR/DGR298C-2017/organizzazione_territoriale_parco.pdf" TargetMode="External"/><Relationship Id="rId13" Type="http://schemas.openxmlformats.org/officeDocument/2006/relationships/hyperlink" Target="http://www.regione.abruzzo.it/sites/default/files/DGR/DGR298C-2017/progetti_speciali_territoriali.pdf" TargetMode="External"/><Relationship Id="rId14" Type="http://schemas.openxmlformats.org/officeDocument/2006/relationships/hyperlink" Target="http://www.regione.abruzzo.it/sites/default/files/DGR/DGR298C-2017/strumenti_urbanistici_comunali.pdf" TargetMode="External"/><Relationship Id="rId15" Type="http://schemas.openxmlformats.org/officeDocument/2006/relationships/hyperlink" Target="http://www.regione.abruzzo.it/sites/default/files/DGR/DGR298C-2017/zonazione.pdf" TargetMode="Externa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LibreOffice/5.2.6.2$MacOSX_X86_64 LibreOffice_project/a3100ed2409ebf1c212f5048fbe377c281438fdc</Application>
  <Pages>1</Pages>
  <Words>68</Words>
  <Characters>386</Characters>
  <CharactersWithSpaces>432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2017-06-09T10:59:48Z</dcterms:created>
  <dc:creator/>
  <dc:description/>
  <dc:language>it-IT</dc:language>
  <cp:lastModifiedBy/>
  <dcterms:modified xsi:type="dcterms:W3CDTF">2017-06-09T11:21:51Z</dcterms:modified>
  <cp:revision>1</cp:revision>
  <dc:subject/>
  <dc:title/>
</cp:coreProperties>
</file>