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7"/>
        <w:jc w:val="center"/>
        <w:rPr>
          <w:rFonts w:ascii="Arial" w:hAnsi="Arial" w:cs="Arial"/>
          <w:b/>
          <w:sz w:val="24"/>
          <w:szCs w:val="24"/>
        </w:rPr>
      </w:pPr>
      <w:r>
        <w:rPr>
          <w:rFonts w:ascii="Arial" w:hAnsi="Arial" w:cs="Arial"/>
          <w:b/>
          <w:sz w:val="24"/>
          <w:szCs w:val="24"/>
        </w:rPr>
        <w:t>ALLEGATO C.2</w:t>
      </w:r>
    </w:p>
    <w:p>
      <w:pPr>
        <w:pStyle w:val="107"/>
        <w:jc w:val="center"/>
        <w:rPr>
          <w:rFonts w:ascii="Arial" w:hAnsi="Arial" w:cs="Arial"/>
          <w:b/>
          <w:sz w:val="24"/>
          <w:szCs w:val="24"/>
        </w:rPr>
      </w:pPr>
    </w:p>
    <w:p>
      <w:pPr>
        <w:pStyle w:val="107"/>
        <w:jc w:val="center"/>
        <w:rPr>
          <w:rFonts w:ascii="Arial" w:hAnsi="Arial" w:cs="Arial"/>
          <w:b/>
          <w:sz w:val="24"/>
          <w:szCs w:val="24"/>
        </w:rPr>
      </w:pPr>
    </w:p>
    <w:p>
      <w:pPr>
        <w:pStyle w:val="107"/>
        <w:jc w:val="center"/>
        <w:rPr>
          <w:rFonts w:ascii="Arial" w:hAnsi="Arial" w:cs="Arial"/>
          <w:sz w:val="24"/>
          <w:szCs w:val="24"/>
        </w:rPr>
      </w:pPr>
      <w:r>
        <w:rPr>
          <w:rFonts w:ascii="Arial" w:hAnsi="Arial" w:cs="Arial"/>
          <w:b/>
          <w:sz w:val="24"/>
          <w:szCs w:val="24"/>
        </w:rPr>
        <w:t>DICHIARAZIONI DI AVVALIMENTO</w:t>
      </w:r>
    </w:p>
    <w:p>
      <w:pPr>
        <w:jc w:val="center"/>
        <w:rPr>
          <w:rFonts w:ascii="Arial" w:hAnsi="Arial" w:cs="Arial"/>
          <w:sz w:val="24"/>
          <w:szCs w:val="24"/>
        </w:rPr>
      </w:pPr>
    </w:p>
    <w:p>
      <w:pPr>
        <w:rPr>
          <w:rFonts w:ascii="Arial" w:hAnsi="Arial" w:cs="Arial"/>
          <w:i/>
          <w:sz w:val="24"/>
          <w:szCs w:val="24"/>
        </w:rPr>
      </w:pPr>
      <w:r>
        <w:rPr>
          <w:rFonts w:ascii="Arial" w:hAnsi="Arial" w:cs="Arial"/>
          <w:i/>
          <w:sz w:val="24"/>
          <w:szCs w:val="24"/>
        </w:rPr>
        <w:t>(</w:t>
      </w:r>
      <w:r>
        <w:rPr>
          <w:rFonts w:ascii="Arial" w:hAnsi="Arial" w:cs="Arial"/>
          <w:b/>
          <w:i/>
          <w:sz w:val="24"/>
          <w:szCs w:val="24"/>
          <w:u w:val="single"/>
        </w:rPr>
        <w:t>si ricorda che</w:t>
      </w:r>
      <w:r>
        <w:rPr>
          <w:rFonts w:ascii="Arial" w:hAnsi="Arial" w:cs="Arial"/>
          <w:i/>
          <w:sz w:val="24"/>
          <w:szCs w:val="24"/>
        </w:rPr>
        <w:t>:</w:t>
      </w:r>
    </w:p>
    <w:p>
      <w:pPr>
        <w:numPr>
          <w:ilvl w:val="0"/>
          <w:numId w:val="13"/>
        </w:numPr>
        <w:rPr>
          <w:rFonts w:ascii="Arial" w:hAnsi="Arial" w:cs="Arial"/>
          <w:b/>
          <w:i/>
          <w:sz w:val="24"/>
          <w:szCs w:val="24"/>
          <w:u w:val="single"/>
        </w:rPr>
      </w:pPr>
      <w:r>
        <w:rPr>
          <w:rFonts w:ascii="Arial" w:hAnsi="Arial" w:cs="Arial"/>
          <w:i/>
          <w:sz w:val="24"/>
          <w:szCs w:val="24"/>
        </w:rPr>
        <w:t xml:space="preserve">alle dichiarazioni di avvalimento deve essere allegato (e quindi inserito nell’apposita sezione del sistema dedicata all’avvalimento) ai sensi dell’art. 89 del D. Lgs. n. 50/2016 </w:t>
      </w:r>
      <w:r>
        <w:rPr>
          <w:rFonts w:ascii="Arial" w:hAnsi="Arial" w:cs="Arial"/>
          <w:b/>
          <w:i/>
          <w:sz w:val="24"/>
          <w:szCs w:val="24"/>
          <w:u w:val="single"/>
        </w:rPr>
        <w:t>originale o copia autentica del contratto</w:t>
      </w:r>
      <w:r>
        <w:rPr>
          <w:rFonts w:ascii="Arial" w:hAnsi="Arial" w:cs="Arial"/>
          <w:i/>
          <w:sz w:val="24"/>
          <w:szCs w:val="24"/>
        </w:rPr>
        <w:t xml:space="preserve"> in virtù del quale l’impresa ausiliaria si obbliga nei confronti dell’offerente a fornire i requisiti di cui questi è carente e a mettere a disposizione le risorse necessarie per tutta la durata dell’appalto; si ricorda che come prescritto nel disciplinare di gara,  </w:t>
      </w:r>
      <w:r>
        <w:rPr>
          <w:rFonts w:ascii="Arial" w:hAnsi="Arial" w:cs="Arial"/>
          <w:b/>
          <w:i/>
          <w:sz w:val="24"/>
          <w:szCs w:val="24"/>
          <w:u w:val="single"/>
        </w:rPr>
        <w:t>il contratto dovrà riportare, in modo compiuto, specifico, esplicito ed esauriente la durata del contratto, l’oggetto dell’avvalimento, il tutto con dettagliata indicazione delle risorse e/o dei mezzi prestati in relazione ai requisiti oggetto di avvalimento;</w:t>
      </w:r>
    </w:p>
    <w:p>
      <w:pPr>
        <w:numPr>
          <w:ilvl w:val="0"/>
          <w:numId w:val="13"/>
        </w:numPr>
        <w:rPr>
          <w:rFonts w:ascii="Arial" w:hAnsi="Arial" w:cs="Arial"/>
          <w:i/>
          <w:sz w:val="24"/>
          <w:szCs w:val="24"/>
        </w:rPr>
      </w:pPr>
      <w:r>
        <w:rPr>
          <w:rFonts w:ascii="Arial" w:hAnsi="Arial" w:cs="Arial"/>
          <w:b/>
          <w:i/>
          <w:sz w:val="24"/>
          <w:szCs w:val="24"/>
          <w:u w:val="single"/>
        </w:rPr>
        <w:t xml:space="preserve">l’ausiliaria deve essere un’impresa abilitata sul Mepa nella categoria </w:t>
      </w:r>
      <w:r>
        <w:rPr>
          <w:rFonts w:ascii="Arial" w:hAnsi="Arial" w:cs="Arial"/>
          <w:b/>
          <w:bCs/>
          <w:i/>
          <w:sz w:val="24"/>
          <w:szCs w:val="24"/>
          <w:u w:val="single"/>
        </w:rPr>
        <w:t>“Beni/cancelleria, carta, consumabili da stampa e prodotti per il restauro”.</w:t>
      </w:r>
    </w:p>
    <w:p>
      <w:pPr>
        <w:rPr>
          <w:rFonts w:ascii="Arial" w:hAnsi="Arial" w:cs="Arial"/>
          <w:sz w:val="24"/>
          <w:szCs w:val="24"/>
        </w:rPr>
      </w:pPr>
    </w:p>
    <w:p>
      <w:pPr>
        <w:rPr>
          <w:rFonts w:ascii="Arial" w:hAnsi="Arial" w:cs="Arial"/>
          <w:b/>
          <w:sz w:val="24"/>
          <w:szCs w:val="24"/>
        </w:rPr>
      </w:pPr>
      <w:r>
        <w:rPr>
          <w:rFonts w:ascii="Arial" w:hAnsi="Arial" w:cs="Arial"/>
          <w:sz w:val="24"/>
          <w:szCs w:val="24"/>
        </w:rPr>
        <w:br w:type="page"/>
      </w:r>
      <w:r>
        <w:rPr>
          <w:rFonts w:ascii="Arial" w:hAnsi="Arial" w:cs="Arial" w:eastAsiaTheme="minorHAnsi"/>
          <w:b/>
          <w:sz w:val="24"/>
          <w:szCs w:val="24"/>
          <w:lang w:eastAsia="en-US"/>
        </w:rPr>
        <w:t xml:space="preserve">OGGETTO: </w:t>
      </w:r>
      <w:r>
        <w:rPr>
          <w:rFonts w:ascii="Arial" w:hAnsi="Arial" w:cs="Arial"/>
          <w:b/>
          <w:sz w:val="24"/>
          <w:szCs w:val="24"/>
        </w:rPr>
        <w:t xml:space="preserve">Indizione di procedura negoziata senza bando ai sensi dei commi 2 lett. b) e 6 dell’art. 36 del D.lgs. n. 50/2016, effettuata nel Mercato Elettronico della Pubblica Amministrazione (MEPA) mediante Richiesta di Offerta (RdO), per l’affidamento della fornitura triennale di materiale di cancelleria necessario al funzionamento degli uffici della </w:t>
      </w:r>
      <w:r>
        <w:rPr>
          <w:rFonts w:hint="default" w:ascii="Arial" w:hAnsi="Arial" w:cs="Arial"/>
          <w:b/>
          <w:sz w:val="24"/>
          <w:szCs w:val="24"/>
          <w:lang w:val="it-IT"/>
        </w:rPr>
        <w:t>G</w:t>
      </w:r>
      <w:r>
        <w:rPr>
          <w:rFonts w:ascii="Arial" w:hAnsi="Arial" w:cs="Arial"/>
          <w:b/>
          <w:sz w:val="24"/>
          <w:szCs w:val="24"/>
        </w:rPr>
        <w:t>iunta regionale.</w:t>
      </w:r>
      <w:r>
        <w:rPr>
          <w:rFonts w:hint="default" w:ascii="Arial" w:hAnsi="Arial" w:cs="Arial"/>
          <w:b/>
          <w:sz w:val="24"/>
          <w:szCs w:val="24"/>
          <w:lang w:val="it-IT"/>
        </w:rPr>
        <w:t xml:space="preserve"> </w:t>
      </w:r>
      <w:r>
        <w:rPr>
          <w:rFonts w:ascii="Arial" w:hAnsi="Arial" w:cs="Arial"/>
          <w:b/>
          <w:sz w:val="24"/>
          <w:szCs w:val="24"/>
          <w:highlight w:val="none"/>
        </w:rPr>
        <w:t>CIG</w:t>
      </w:r>
      <w:r>
        <w:rPr>
          <w:rFonts w:hint="default" w:ascii="Arial" w:hAnsi="Arial" w:cs="Arial"/>
          <w:b/>
          <w:sz w:val="24"/>
          <w:szCs w:val="24"/>
          <w:highlight w:val="none"/>
          <w:lang w:val="it-IT"/>
        </w:rPr>
        <w:t xml:space="preserve"> </w:t>
      </w:r>
      <w:r>
        <w:rPr>
          <w:rFonts w:hint="default" w:ascii="Arial" w:hAnsi="Arial" w:cs="Arial"/>
          <w:b/>
          <w:sz w:val="24"/>
          <w:szCs w:val="24"/>
          <w:highlight w:val="none"/>
        </w:rPr>
        <w:t>9360734211</w:t>
      </w:r>
    </w:p>
    <w:p>
      <w:pPr>
        <w:rPr>
          <w:rFonts w:ascii="Arial" w:hAnsi="Arial" w:cs="Arial"/>
          <w:b/>
          <w:sz w:val="24"/>
          <w:szCs w:val="24"/>
        </w:rPr>
      </w:pPr>
    </w:p>
    <w:p>
      <w:pPr>
        <w:pStyle w:val="85"/>
      </w:pPr>
    </w:p>
    <w:p>
      <w:pPr>
        <w:pStyle w:val="85"/>
        <w:ind w:left="0" w:firstLine="0"/>
        <w:rPr>
          <w:rFonts w:ascii="Arial" w:hAnsi="Arial" w:cs="Arial"/>
          <w:sz w:val="24"/>
          <w:szCs w:val="24"/>
        </w:rPr>
      </w:pPr>
      <w:r>
        <w:rPr>
          <w:rFonts w:ascii="Arial" w:hAnsi="Arial" w:cs="Arial"/>
          <w:sz w:val="24"/>
          <w:szCs w:val="24"/>
        </w:rPr>
        <w:t>MODELLLO c.2.1. - DICHIARAZIONE DI AVVALIMENTO DEL CONCORRENTE</w:t>
      </w:r>
    </w:p>
    <w:p>
      <w:pPr>
        <w:rPr>
          <w:rFonts w:ascii="Arial" w:hAnsi="Arial" w:cs="Arial"/>
          <w:sz w:val="24"/>
          <w:szCs w:val="24"/>
        </w:rPr>
      </w:pPr>
      <w:r>
        <w:rPr>
          <w:rFonts w:ascii="Arial" w:hAnsi="Arial" w:cs="Arial"/>
          <w:sz w:val="24"/>
          <w:szCs w:val="24"/>
        </w:rPr>
        <w:t>Il sottoscritto____________ Legale Rappresentante/Procuratore avente i poteri necessari per impegnare l’impresa</w:t>
      </w:r>
      <w:r>
        <w:rPr>
          <w:rFonts w:ascii="Arial" w:hAnsi="Arial" w:cs="Arial"/>
          <w:b/>
          <w:sz w:val="24"/>
          <w:szCs w:val="24"/>
        </w:rPr>
        <w:t xml:space="preserve"> </w:t>
      </w:r>
      <w:r>
        <w:rPr>
          <w:rFonts w:ascii="Arial" w:hAnsi="Arial" w:cs="Arial"/>
          <w:sz w:val="24"/>
          <w:szCs w:val="24"/>
        </w:rPr>
        <w:t xml:space="preserve">nella presente procedura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pPr>
        <w:jc w:val="center"/>
        <w:rPr>
          <w:rFonts w:ascii="Arial" w:hAnsi="Arial" w:cs="Arial"/>
          <w:b/>
          <w:bCs/>
          <w:sz w:val="24"/>
          <w:szCs w:val="24"/>
        </w:rPr>
      </w:pPr>
      <w:r>
        <w:rPr>
          <w:rStyle w:val="52"/>
          <w:rFonts w:ascii="Arial" w:hAnsi="Arial" w:cs="Arial"/>
          <w:sz w:val="24"/>
          <w:szCs w:val="24"/>
        </w:rPr>
        <w:t>DICHIARA SOTTO LA PROPRIA RESPONSABILITÀ</w:t>
      </w:r>
    </w:p>
    <w:p>
      <w:pPr>
        <w:rPr>
          <w:rFonts w:ascii="Arial" w:hAnsi="Arial" w:cs="Arial"/>
          <w:sz w:val="24"/>
          <w:szCs w:val="24"/>
        </w:rPr>
      </w:pPr>
      <w:r>
        <w:rPr>
          <w:rFonts w:ascii="Arial" w:hAnsi="Arial" w:cs="Arial"/>
          <w:sz w:val="24"/>
          <w:szCs w:val="24"/>
        </w:rPr>
        <w:t>A. - che il concorrente ______________, al fine di soddisfare i requisiti di partecipazione prescritti nella lettera di invito e nella documentazione della procedura si avvale, alle condizioni e nei limiti previsti all’art. 89 del D. Lgs. n. 50/2016, del soggetto di seguito specificato;</w:t>
      </w:r>
    </w:p>
    <w:p>
      <w:pPr>
        <w:rPr>
          <w:rFonts w:ascii="Arial" w:hAnsi="Arial" w:cs="Arial"/>
          <w:sz w:val="24"/>
          <w:szCs w:val="24"/>
        </w:rPr>
      </w:pPr>
    </w:p>
    <w:p>
      <w:pPr>
        <w:rPr>
          <w:rFonts w:ascii="Arial" w:hAnsi="Arial" w:cs="Arial"/>
          <w:sz w:val="24"/>
          <w:szCs w:val="24"/>
        </w:rPr>
      </w:pPr>
      <w:r>
        <w:rPr>
          <w:rFonts w:ascii="Arial" w:hAnsi="Arial" w:cs="Arial"/>
          <w:sz w:val="24"/>
          <w:szCs w:val="24"/>
        </w:rPr>
        <w:t>B. – che i requisiti di capacità tecnica organizzativa di cui il concorrente si avvale per poter essere ammesso alla gara sono i seguenti:</w:t>
      </w:r>
    </w:p>
    <w:p>
      <w:pPr>
        <w:rPr>
          <w:rFonts w:ascii="Arial" w:hAnsi="Arial" w:cs="Arial"/>
          <w:sz w:val="24"/>
          <w:szCs w:val="24"/>
        </w:rPr>
      </w:pPr>
      <w:r>
        <w:rPr>
          <w:rFonts w:ascii="Arial" w:hAnsi="Arial" w:cs="Arial"/>
          <w:sz w:val="24"/>
          <w:szCs w:val="24"/>
        </w:rPr>
        <w:t>1)________________________________________________________________________ ;</w:t>
      </w:r>
    </w:p>
    <w:p>
      <w:pPr>
        <w:rPr>
          <w:rFonts w:ascii="Arial" w:hAnsi="Arial" w:cs="Arial"/>
          <w:sz w:val="24"/>
          <w:szCs w:val="24"/>
        </w:rPr>
      </w:pPr>
      <w:r>
        <w:rPr>
          <w:rFonts w:ascii="Arial" w:hAnsi="Arial" w:cs="Arial"/>
          <w:sz w:val="24"/>
          <w:szCs w:val="24"/>
        </w:rPr>
        <w:t>2)_________________________________________________________________________;</w:t>
      </w:r>
    </w:p>
    <w:p>
      <w:pPr>
        <w:rPr>
          <w:rFonts w:ascii="Arial" w:hAnsi="Arial" w:cs="Arial"/>
          <w:sz w:val="24"/>
          <w:szCs w:val="24"/>
        </w:rPr>
      </w:pPr>
    </w:p>
    <w:p>
      <w:pPr>
        <w:rPr>
          <w:rFonts w:ascii="Arial" w:hAnsi="Arial" w:cs="Arial"/>
          <w:sz w:val="24"/>
          <w:szCs w:val="24"/>
        </w:rPr>
      </w:pPr>
      <w:r>
        <w:rPr>
          <w:rFonts w:ascii="Arial" w:hAnsi="Arial" w:cs="Arial"/>
          <w:sz w:val="24"/>
          <w:szCs w:val="24"/>
        </w:rPr>
        <w:t>C. – che le generalità dell’impresa ausiliaria, della quale si avvale per i suddetti requisiti, da questa posseduti e messi a disposizione a proprio favore, sono le seguenti:</w:t>
      </w:r>
    </w:p>
    <w:p>
      <w:pPr>
        <w:rPr>
          <w:rFonts w:ascii="Arial" w:hAnsi="Arial" w:cs="Arial"/>
          <w:sz w:val="24"/>
          <w:szCs w:val="24"/>
        </w:rPr>
      </w:pPr>
      <w:r>
        <w:rPr>
          <w:rFonts w:ascii="Arial" w:hAnsi="Arial" w:cs="Arial"/>
          <w:sz w:val="24"/>
          <w:szCs w:val="24"/>
        </w:rPr>
        <w:t>Impresa __________ Legale Rappresentante/procuratore avente i poteri necessari per impegnare l’impresa nella presente procedura 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p>
    <w:p>
      <w:pPr>
        <w:rPr>
          <w:rFonts w:ascii="Arial" w:hAnsi="Arial" w:cs="Arial"/>
          <w:sz w:val="24"/>
          <w:szCs w:val="24"/>
        </w:rPr>
      </w:pPr>
    </w:p>
    <w:p>
      <w:pPr>
        <w:rPr>
          <w:rFonts w:ascii="Arial" w:hAnsi="Arial" w:cs="Arial"/>
          <w:sz w:val="24"/>
          <w:szCs w:val="24"/>
        </w:rPr>
      </w:pPr>
      <w:r>
        <w:rPr>
          <w:rFonts w:ascii="Arial" w:hAnsi="Arial" w:cs="Arial"/>
          <w:sz w:val="24"/>
          <w:szCs w:val="24"/>
        </w:rPr>
        <w:t>______, _________________</w:t>
      </w:r>
    </w:p>
    <w:p>
      <w:pPr>
        <w:rPr>
          <w:rFonts w:ascii="Arial" w:hAnsi="Arial" w:cs="Arial"/>
          <w:sz w:val="24"/>
          <w:szCs w:val="24"/>
        </w:rPr>
      </w:pPr>
    </w:p>
    <w:p>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____________ (firmato digitalmente dal concorrente)</w:t>
      </w:r>
    </w:p>
    <w:p>
      <w:pPr>
        <w:rPr>
          <w:rFonts w:ascii="Arial" w:hAnsi="Arial" w:cs="Arial"/>
          <w:sz w:val="24"/>
          <w:szCs w:val="24"/>
        </w:rPr>
      </w:pPr>
      <w:r>
        <w:rPr>
          <w:rFonts w:ascii="Arial" w:hAnsi="Arial" w:cs="Arial"/>
          <w:sz w:val="24"/>
          <w:szCs w:val="24"/>
        </w:rPr>
        <w:br w:type="page"/>
      </w:r>
    </w:p>
    <w:p>
      <w:pPr>
        <w:rPr>
          <w:rFonts w:ascii="Arial" w:hAnsi="Arial" w:cs="Arial"/>
          <w:b/>
          <w:sz w:val="24"/>
          <w:szCs w:val="24"/>
        </w:rPr>
      </w:pPr>
      <w:r>
        <w:rPr>
          <w:rFonts w:ascii="Arial" w:hAnsi="Arial" w:cs="Arial" w:eastAsiaTheme="minorHAnsi"/>
          <w:b/>
          <w:sz w:val="24"/>
          <w:szCs w:val="24"/>
          <w:lang w:eastAsia="en-US"/>
        </w:rPr>
        <w:t xml:space="preserve">OGGETTO: </w:t>
      </w:r>
      <w:r>
        <w:rPr>
          <w:rFonts w:ascii="Arial" w:hAnsi="Arial" w:cs="Arial"/>
          <w:b/>
          <w:sz w:val="24"/>
          <w:szCs w:val="24"/>
        </w:rPr>
        <w:t xml:space="preserve">Indizione di procedura negoziata senza bando ai sensi dei commi 2 lett. b) e 6 dell’art. 36 del D.lgs. n. 50/2016, effettuata nel Mercato Elettronico della Pubblica Amministrazione (MEPA) mediante Richiesta di Offerta (RdO), per l’affidamento della fornitura triennale di materiale di cancelleria necessario al funzionamento degli uffici della </w:t>
      </w:r>
      <w:r>
        <w:rPr>
          <w:rFonts w:hint="default" w:ascii="Arial" w:hAnsi="Arial" w:cs="Arial"/>
          <w:b/>
          <w:sz w:val="24"/>
          <w:szCs w:val="24"/>
          <w:lang w:val="it-IT"/>
        </w:rPr>
        <w:t>G</w:t>
      </w:r>
      <w:r>
        <w:rPr>
          <w:rFonts w:ascii="Arial" w:hAnsi="Arial" w:cs="Arial"/>
          <w:b/>
          <w:sz w:val="24"/>
          <w:szCs w:val="24"/>
        </w:rPr>
        <w:t>iunta regionale.</w:t>
      </w:r>
      <w:r>
        <w:rPr>
          <w:rFonts w:hint="default" w:ascii="Arial" w:hAnsi="Arial" w:cs="Arial"/>
          <w:b/>
          <w:sz w:val="24"/>
          <w:szCs w:val="24"/>
          <w:lang w:val="it-IT"/>
        </w:rPr>
        <w:t xml:space="preserve"> </w:t>
      </w:r>
      <w:r>
        <w:rPr>
          <w:rFonts w:ascii="Arial" w:hAnsi="Arial" w:cs="Arial"/>
          <w:b/>
          <w:sz w:val="24"/>
          <w:szCs w:val="24"/>
          <w:highlight w:val="none"/>
        </w:rPr>
        <w:t>CIG</w:t>
      </w:r>
      <w:r>
        <w:rPr>
          <w:rFonts w:hint="default" w:ascii="Arial" w:hAnsi="Arial" w:cs="Arial"/>
          <w:b/>
          <w:sz w:val="24"/>
          <w:szCs w:val="24"/>
          <w:highlight w:val="none"/>
          <w:lang w:val="it-IT"/>
        </w:rPr>
        <w:t xml:space="preserve"> </w:t>
      </w:r>
      <w:r>
        <w:rPr>
          <w:rFonts w:hint="default" w:ascii="Arial" w:hAnsi="Arial" w:cs="Arial"/>
          <w:b/>
          <w:sz w:val="24"/>
          <w:szCs w:val="24"/>
          <w:highlight w:val="none"/>
        </w:rPr>
        <w:t>9360734211</w:t>
      </w:r>
      <w:bookmarkStart w:id="0" w:name="_GoBack"/>
      <w:bookmarkEnd w:id="0"/>
    </w:p>
    <w:p>
      <w:pPr>
        <w:rPr>
          <w:rFonts w:ascii="Arial" w:hAnsi="Arial" w:cs="Arial"/>
          <w:b/>
          <w:bCs/>
          <w:sz w:val="24"/>
          <w:szCs w:val="24"/>
        </w:rPr>
      </w:pPr>
    </w:p>
    <w:p>
      <w:pPr>
        <w:rPr>
          <w:rFonts w:ascii="Arial" w:hAnsi="Arial" w:cs="Arial"/>
          <w:sz w:val="24"/>
          <w:szCs w:val="24"/>
        </w:rPr>
      </w:pPr>
    </w:p>
    <w:p>
      <w:pPr>
        <w:rPr>
          <w:rStyle w:val="52"/>
          <w:rFonts w:ascii="Arial" w:hAnsi="Arial" w:cs="Arial"/>
          <w:sz w:val="24"/>
          <w:szCs w:val="24"/>
        </w:rPr>
      </w:pPr>
      <w:r>
        <w:rPr>
          <w:rStyle w:val="52"/>
          <w:rFonts w:ascii="Arial" w:hAnsi="Arial" w:cs="Arial"/>
          <w:sz w:val="24"/>
          <w:szCs w:val="24"/>
        </w:rPr>
        <w:t>MODELLO C.2.2 - DICHIARAZIONE DI MESSA A DISPOSIZIONE DEL REQUISITO DELL’IMPRESA AUSILIARIA</w:t>
      </w:r>
    </w:p>
    <w:p>
      <w:pPr>
        <w:rPr>
          <w:rFonts w:ascii="Arial" w:hAnsi="Arial" w:cs="Arial"/>
          <w:sz w:val="24"/>
          <w:szCs w:val="24"/>
        </w:rPr>
      </w:pPr>
    </w:p>
    <w:p>
      <w:pPr>
        <w:rPr>
          <w:rFonts w:ascii="Arial" w:hAnsi="Arial" w:cs="Arial"/>
          <w:sz w:val="24"/>
          <w:szCs w:val="24"/>
          <w:u w:val="single"/>
        </w:rPr>
      </w:pPr>
    </w:p>
    <w:p>
      <w:pPr>
        <w:rPr>
          <w:rFonts w:ascii="Arial" w:hAnsi="Arial" w:cs="Arial"/>
          <w:sz w:val="24"/>
          <w:szCs w:val="24"/>
        </w:rPr>
      </w:pPr>
      <w:r>
        <w:rPr>
          <w:rFonts w:ascii="Arial" w:hAnsi="Arial" w:cs="Arial"/>
          <w:sz w:val="24"/>
          <w:szCs w:val="24"/>
        </w:rPr>
        <w:t xml:space="preserve">Il sottoscritto____________________ Legale Rappresentante/Procuratore dell’ausiliaria, avente i poteri necessari per impegnare l’impresa nella presente procedura, con sede legale in Via ____________________ Comune ___________________ C.A.P. __________________ Codice Fiscale n. _______________ Partita I.V.A. n. _______________ Tel. n. __________ Posta Elettronica Certificata _________________, iscritta nel Registro delle Imprese istituito presso la Camera di Commercio, Industria, Artigianato e Agricoltura di _________________________ al n.________________________ in data _________________ </w:t>
      </w:r>
    </w:p>
    <w:p>
      <w:pPr>
        <w:rPr>
          <w:rFonts w:ascii="Arial" w:hAnsi="Arial" w:cs="Arial"/>
          <w:sz w:val="24"/>
          <w:szCs w:val="24"/>
        </w:rPr>
      </w:pPr>
      <w:r>
        <w:rPr>
          <w:rFonts w:ascii="Arial" w:hAnsi="Arial" w:cs="Arial"/>
          <w:sz w:val="24"/>
          <w:szCs w:val="24"/>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pPr>
        <w:pStyle w:val="2"/>
        <w:jc w:val="center"/>
        <w:rPr>
          <w:rStyle w:val="52"/>
          <w:rFonts w:ascii="Arial" w:hAnsi="Arial" w:cs="Arial"/>
          <w:b/>
          <w:kern w:val="0"/>
          <w:sz w:val="24"/>
          <w:szCs w:val="24"/>
        </w:rPr>
      </w:pPr>
      <w:r>
        <w:rPr>
          <w:rStyle w:val="52"/>
          <w:rFonts w:ascii="Arial" w:hAnsi="Arial" w:cs="Arial"/>
          <w:b/>
          <w:kern w:val="0"/>
          <w:sz w:val="24"/>
          <w:szCs w:val="24"/>
        </w:rPr>
        <w:t>DICHIARA SOTTO LA PROPRIA RESPONSABILITÀ</w:t>
      </w:r>
    </w:p>
    <w:p>
      <w:pPr>
        <w:rPr>
          <w:rFonts w:ascii="Arial" w:hAnsi="Arial" w:cs="Arial"/>
          <w:sz w:val="24"/>
          <w:szCs w:val="24"/>
        </w:rPr>
      </w:pPr>
      <w:r>
        <w:rPr>
          <w:rFonts w:ascii="Arial" w:hAnsi="Arial" w:cs="Arial"/>
          <w:sz w:val="24"/>
          <w:szCs w:val="24"/>
        </w:rPr>
        <w:t>1. che l’Impresa è abilitata al Mepa nella categoria “</w:t>
      </w:r>
      <w:r>
        <w:rPr>
          <w:rFonts w:ascii="Arial" w:hAnsi="Arial" w:cs="Arial"/>
          <w:bCs/>
          <w:i/>
          <w:sz w:val="24"/>
          <w:szCs w:val="24"/>
          <w:highlight w:val="yellow"/>
          <w:u w:val="single"/>
        </w:rPr>
        <w:t>:::::::::::::::::::::::..”</w:t>
      </w:r>
      <w:r>
        <w:rPr>
          <w:rFonts w:ascii="Arial" w:hAnsi="Arial" w:cs="Arial"/>
          <w:sz w:val="24"/>
          <w:szCs w:val="24"/>
          <w:highlight w:val="yellow"/>
        </w:rPr>
        <w:t>;</w:t>
      </w:r>
      <w:r>
        <w:rPr>
          <w:rFonts w:ascii="Arial" w:hAnsi="Arial" w:cs="Arial"/>
          <w:sz w:val="24"/>
          <w:szCs w:val="24"/>
        </w:rPr>
        <w:t xml:space="preserve">  </w:t>
      </w:r>
    </w:p>
    <w:p>
      <w:pPr>
        <w:rPr>
          <w:rFonts w:ascii="Arial" w:hAnsi="Arial" w:cs="Arial"/>
          <w:bCs/>
          <w:i/>
          <w:color w:val="0000FF"/>
          <w:kern w:val="32"/>
          <w:sz w:val="24"/>
          <w:szCs w:val="24"/>
        </w:rPr>
      </w:pPr>
      <w:r>
        <w:rPr>
          <w:rFonts w:ascii="Arial" w:hAnsi="Arial" w:cs="Arial"/>
          <w:sz w:val="24"/>
          <w:szCs w:val="24"/>
        </w:rPr>
        <w:t>2. che l’Impresa possiede, ai sensi e per gli effetti dell’art. 89 del D. Lgs. 50/2016, i seguenti requisiti di capacità tecnica organizzativa, così come prescritti dalla lettera di invito, dal disciplinare di gara e dalla documentazione della procedura, di cui il concorrente si avvale per poter essere ammesso alla gara indicata in oggetto.</w:t>
      </w:r>
      <w:r>
        <w:rPr>
          <w:rFonts w:ascii="Arial" w:hAnsi="Arial" w:cs="Arial"/>
          <w:bCs/>
          <w:i/>
          <w:color w:val="0000FF"/>
          <w:kern w:val="32"/>
          <w:sz w:val="24"/>
          <w:szCs w:val="24"/>
        </w:rPr>
        <w:t xml:space="preserve"> </w:t>
      </w:r>
    </w:p>
    <w:p>
      <w:pPr>
        <w:rPr>
          <w:rFonts w:ascii="Arial" w:hAnsi="Arial" w:cs="Arial"/>
          <w:sz w:val="24"/>
          <w:szCs w:val="24"/>
        </w:rPr>
      </w:pPr>
      <w:r>
        <w:rPr>
          <w:rFonts w:ascii="Arial" w:hAnsi="Arial" w:cs="Arial"/>
          <w:sz w:val="24"/>
          <w:szCs w:val="24"/>
        </w:rPr>
        <w:t>3. che l’Impresa si obbliga, nei confronti dell’offerente e della Giunta Regionale D’Abruzzo a fornire i predetti requisiti dei quali questi è carente e a mettere a disposizione le risorse necessarie per tutta la durata del Contratto, nei modi e nei limiti stabiliti dall’art. 89 del D. Lgs. n. 50/2016 rendendosi inoltre responsabile in solido con il concorrente nei confronti della stazione appaltante e della Giunta Regionale D’Abruzzo in relazione alle prestazioni oggetto dell’appalto;</w:t>
      </w:r>
    </w:p>
    <w:p>
      <w:pPr>
        <w:rPr>
          <w:rFonts w:ascii="Arial" w:hAnsi="Arial" w:cs="Arial"/>
          <w:sz w:val="24"/>
          <w:szCs w:val="24"/>
        </w:rPr>
      </w:pPr>
      <w:r>
        <w:rPr>
          <w:rFonts w:ascii="Arial" w:hAnsi="Arial" w:cs="Arial"/>
          <w:sz w:val="24"/>
          <w:szCs w:val="24"/>
        </w:rPr>
        <w:t>4. che l’Impresa non partecipa a sua volta alla stessa gara d’appalto, né in forma singola, né in forma associata, né in qualità di ausiliaria di altro soggetto concorrente;</w:t>
      </w:r>
    </w:p>
    <w:p>
      <w:pPr>
        <w:pStyle w:val="108"/>
        <w:numPr>
          <w:ilvl w:val="0"/>
          <w:numId w:val="0"/>
        </w:numPr>
        <w:rPr>
          <w:rFonts w:ascii="Arial" w:hAnsi="Arial" w:cs="Arial"/>
          <w:sz w:val="24"/>
          <w:szCs w:val="24"/>
        </w:rPr>
      </w:pPr>
      <w:r>
        <w:rPr>
          <w:rFonts w:ascii="Arial" w:hAnsi="Arial" w:cs="Arial"/>
          <w:sz w:val="24"/>
          <w:szCs w:val="24"/>
        </w:rPr>
        <w:t>6. di essere consapevole che, qualora fosse accertata la non veridicità del contenuto della presente dichiarazione, il Concorrente verrà escluso dalla presente procedura di gara e la stazione appaltante escuterà la garanzia provvisoria, o, se risultato aggiudicatario, decadrà dalla aggiudicazione medesima la quale verrà annullata e/o revocata, e la stazione appaltante escuterà la garanzia provvisoria; inoltre, qualora la non veridicità del contenuto della presente dichiarazione fosse accertata dopo la stipula del contratto, questo potrà essere risolto di diritto dalla stazione appaltante ai sensi dell’art. 1456 cod. civ.</w:t>
      </w:r>
    </w:p>
    <w:p>
      <w:pPr>
        <w:rPr>
          <w:rFonts w:ascii="Arial" w:hAnsi="Arial" w:cs="Arial"/>
          <w:sz w:val="24"/>
          <w:szCs w:val="24"/>
        </w:rPr>
      </w:pPr>
      <w:r>
        <w:rPr>
          <w:rFonts w:ascii="Arial" w:hAnsi="Arial" w:cs="Arial"/>
          <w:sz w:val="24"/>
          <w:szCs w:val="24"/>
        </w:rPr>
        <w:t>______, li _________________</w:t>
      </w:r>
    </w:p>
    <w:p>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Firma</w:t>
      </w:r>
    </w:p>
    <w:p>
      <w:pPr>
        <w:ind w:left="3545"/>
        <w:rPr>
          <w:rFonts w:ascii="Arial" w:hAnsi="Arial" w:cs="Arial"/>
          <w:sz w:val="24"/>
          <w:szCs w:val="24"/>
        </w:rPr>
      </w:pPr>
      <w:r>
        <w:rPr>
          <w:rFonts w:ascii="Arial" w:hAnsi="Arial" w:cs="Arial"/>
          <w:sz w:val="24"/>
          <w:szCs w:val="24"/>
        </w:rPr>
        <w:t xml:space="preserve"> ______________________________</w:t>
      </w:r>
    </w:p>
    <w:p>
      <w:pPr>
        <w:ind w:left="3545"/>
        <w:rPr>
          <w:rFonts w:ascii="Arial" w:hAnsi="Arial" w:cs="Arial"/>
          <w:sz w:val="24"/>
          <w:szCs w:val="24"/>
        </w:rPr>
      </w:pPr>
      <w:r>
        <w:rPr>
          <w:rFonts w:ascii="Arial" w:hAnsi="Arial" w:cs="Arial"/>
          <w:sz w:val="24"/>
          <w:szCs w:val="24"/>
        </w:rPr>
        <w:t>(firmato digitalmente dall’Impresa ausiliaria)</w:t>
      </w:r>
    </w:p>
    <w:p>
      <w:pPr>
        <w:rPr>
          <w:rFonts w:ascii="Arial" w:hAnsi="Arial" w:cs="Arial"/>
          <w:sz w:val="24"/>
          <w:szCs w:val="24"/>
        </w:rPr>
      </w:pPr>
    </w:p>
    <w:p>
      <w:pPr>
        <w:ind w:left="3545"/>
        <w:rPr>
          <w:rFonts w:ascii="Arial" w:hAnsi="Arial" w:cs="Arial"/>
          <w:sz w:val="24"/>
          <w:szCs w:val="24"/>
        </w:rPr>
      </w:pPr>
    </w:p>
    <w:p>
      <w:pPr>
        <w:widowControl/>
        <w:spacing w:line="240" w:lineRule="auto"/>
        <w:jc w:val="left"/>
        <w:rPr>
          <w:rFonts w:ascii="Arial" w:hAnsi="Arial" w:cs="Arial"/>
          <w:sz w:val="24"/>
          <w:szCs w:val="24"/>
        </w:rPr>
      </w:pPr>
    </w:p>
    <w:sectPr>
      <w:headerReference r:id="rId5" w:type="first"/>
      <w:footerReference r:id="rId6" w:type="even"/>
      <w:type w:val="continuous"/>
      <w:pgSz w:w="11906" w:h="16838"/>
      <w:pgMar w:top="1985" w:right="1985" w:bottom="851" w:left="1985" w:header="709" w:footer="0"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Futura Lt BT">
    <w:altName w:val="Arial"/>
    <w:panose1 w:val="00000000000000000000"/>
    <w:charset w:val="00"/>
    <w:family w:val="swiss"/>
    <w:pitch w:val="default"/>
    <w:sig w:usb0="00000000" w:usb1="00000000" w:usb2="00000000" w:usb3="00000000" w:csb0="0000001B" w:csb1="00000000"/>
  </w:font>
  <w:font w:name="Palatino">
    <w:altName w:val="Palatino Linotype"/>
    <w:panose1 w:val="02040602050305020304"/>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Times New Roman Normal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46"/>
      </w:rPr>
    </w:pPr>
    <w:r>
      <w:rPr>
        <w:rStyle w:val="46"/>
      </w:rPr>
      <w:fldChar w:fldCharType="begin"/>
    </w:r>
    <w:r>
      <w:rPr>
        <w:rStyle w:val="46"/>
      </w:rPr>
      <w:instrText xml:space="preserve">PAGE  </w:instrText>
    </w:r>
    <w:r>
      <w:rPr>
        <w:rStyle w:val="46"/>
      </w:rPr>
      <w:fldChar w:fldCharType="end"/>
    </w:r>
  </w:p>
  <w:p>
    <w:pPr>
      <w:ind w:right="360"/>
      <w:rPr>
        <w:rStyle w:val="46"/>
      </w:rPr>
    </w:pPr>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tabs>
        <w:tab w:val="left" w:pos="15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3"/>
      <w:lvlText w:val="%1."/>
      <w:lvlJc w:val="left"/>
      <w:pPr>
        <w:tabs>
          <w:tab w:val="left" w:pos="1492"/>
        </w:tabs>
        <w:ind w:left="1492" w:hanging="360"/>
      </w:pPr>
    </w:lvl>
  </w:abstractNum>
  <w:abstractNum w:abstractNumId="1">
    <w:nsid w:val="FFFFFF7F"/>
    <w:multiLevelType w:val="singleLevel"/>
    <w:tmpl w:val="FFFFFF7F"/>
    <w:lvl w:ilvl="0" w:tentative="0">
      <w:start w:val="1"/>
      <w:numFmt w:val="lowerLetter"/>
      <w:lvlText w:val="%1)"/>
      <w:lvlJc w:val="left"/>
      <w:pPr>
        <w:tabs>
          <w:tab w:val="left" w:pos="643"/>
        </w:tabs>
        <w:ind w:left="643" w:hanging="360"/>
      </w:pPr>
      <w:rPr>
        <w:rFonts w:hint="default"/>
        <w:i w:val="0"/>
        <w:strike w:val="0"/>
      </w:rPr>
    </w:lvl>
  </w:abstractNum>
  <w:abstractNum w:abstractNumId="2">
    <w:nsid w:val="FFFFFF80"/>
    <w:multiLevelType w:val="singleLevel"/>
    <w:tmpl w:val="FFFFFF80"/>
    <w:lvl w:ilvl="0" w:tentative="0">
      <w:start w:val="1"/>
      <w:numFmt w:val="bullet"/>
      <w:pStyle w:val="38"/>
      <w:lvlText w:val=""/>
      <w:lvlJc w:val="left"/>
      <w:pPr>
        <w:tabs>
          <w:tab w:val="left" w:pos="1492"/>
        </w:tabs>
        <w:ind w:left="1492" w:hanging="360"/>
      </w:pPr>
      <w:rPr>
        <w:rFonts w:hint="default" w:ascii="Symbol" w:hAnsi="Symbol"/>
      </w:rPr>
    </w:lvl>
  </w:abstractNum>
  <w:abstractNum w:abstractNumId="3">
    <w:nsid w:val="FFFFFF81"/>
    <w:multiLevelType w:val="singleLevel"/>
    <w:tmpl w:val="FFFFFF81"/>
    <w:lvl w:ilvl="0" w:tentative="0">
      <w:start w:val="1"/>
      <w:numFmt w:val="bullet"/>
      <w:pStyle w:val="37"/>
      <w:lvlText w:val=""/>
      <w:lvlJc w:val="left"/>
      <w:pPr>
        <w:tabs>
          <w:tab w:val="left" w:pos="1209"/>
        </w:tabs>
        <w:ind w:left="1209" w:hanging="360"/>
      </w:pPr>
      <w:rPr>
        <w:rFonts w:hint="default" w:ascii="Symbol" w:hAnsi="Symbol"/>
      </w:rPr>
    </w:lvl>
  </w:abstractNum>
  <w:abstractNum w:abstractNumId="4">
    <w:nsid w:val="FFFFFF82"/>
    <w:multiLevelType w:val="singleLevel"/>
    <w:tmpl w:val="FFFFFF82"/>
    <w:lvl w:ilvl="0" w:tentative="0">
      <w:start w:val="1"/>
      <w:numFmt w:val="bullet"/>
      <w:pStyle w:val="36"/>
      <w:lvlText w:val=""/>
      <w:lvlJc w:val="left"/>
      <w:pPr>
        <w:tabs>
          <w:tab w:val="left" w:pos="926"/>
        </w:tabs>
        <w:ind w:left="926" w:hanging="360"/>
      </w:pPr>
      <w:rPr>
        <w:rFonts w:hint="default" w:ascii="Symbol" w:hAnsi="Symbol"/>
      </w:rPr>
    </w:lvl>
  </w:abstractNum>
  <w:abstractNum w:abstractNumId="5">
    <w:nsid w:val="FFFFFF83"/>
    <w:multiLevelType w:val="singleLevel"/>
    <w:tmpl w:val="FFFFFF83"/>
    <w:lvl w:ilvl="0" w:tentative="0">
      <w:start w:val="1"/>
      <w:numFmt w:val="bullet"/>
      <w:pStyle w:val="35"/>
      <w:lvlText w:val=""/>
      <w:lvlJc w:val="left"/>
      <w:pPr>
        <w:tabs>
          <w:tab w:val="left" w:pos="643"/>
        </w:tabs>
        <w:ind w:left="643" w:hanging="360"/>
      </w:pPr>
      <w:rPr>
        <w:rFonts w:hint="default" w:ascii="Symbol" w:hAnsi="Symbol"/>
      </w:rPr>
    </w:lvl>
  </w:abstractNum>
  <w:abstractNum w:abstractNumId="6">
    <w:nsid w:val="FFFFFF88"/>
    <w:multiLevelType w:val="singleLevel"/>
    <w:tmpl w:val="FFFFFF88"/>
    <w:lvl w:ilvl="0" w:tentative="0">
      <w:start w:val="1"/>
      <w:numFmt w:val="decimal"/>
      <w:pStyle w:val="39"/>
      <w:lvlText w:val="%1."/>
      <w:lvlJc w:val="left"/>
      <w:pPr>
        <w:tabs>
          <w:tab w:val="left" w:pos="360"/>
        </w:tabs>
        <w:ind w:left="360" w:hanging="360"/>
      </w:pPr>
    </w:lvl>
  </w:abstractNum>
  <w:abstractNum w:abstractNumId="7">
    <w:nsid w:val="FFFFFF89"/>
    <w:multiLevelType w:val="singleLevel"/>
    <w:tmpl w:val="FFFFFF89"/>
    <w:lvl w:ilvl="0" w:tentative="0">
      <w:start w:val="1"/>
      <w:numFmt w:val="bullet"/>
      <w:pStyle w:val="34"/>
      <w:lvlText w:val=""/>
      <w:lvlJc w:val="left"/>
      <w:pPr>
        <w:tabs>
          <w:tab w:val="left" w:pos="360"/>
        </w:tabs>
        <w:ind w:left="360" w:hanging="360"/>
      </w:pPr>
      <w:rPr>
        <w:rFonts w:hint="default" w:ascii="Symbol" w:hAnsi="Symbol"/>
      </w:rPr>
    </w:lvl>
  </w:abstractNum>
  <w:abstractNum w:abstractNumId="8">
    <w:nsid w:val="0EDA63C6"/>
    <w:multiLevelType w:val="multilevel"/>
    <w:tmpl w:val="0EDA63C6"/>
    <w:lvl w:ilvl="0" w:tentative="0">
      <w:start w:val="198"/>
      <w:numFmt w:val="bullet"/>
      <w:lvlText w:val="-"/>
      <w:lvlJc w:val="left"/>
      <w:pPr>
        <w:ind w:left="720" w:hanging="360"/>
      </w:pPr>
      <w:rPr>
        <w:rFonts w:hint="default" w:ascii="Calibri" w:hAnsi="Calibri" w:eastAsia="Times New Roman" w:cs="Trebuchet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5174722"/>
    <w:multiLevelType w:val="multilevel"/>
    <w:tmpl w:val="15174722"/>
    <w:lvl w:ilvl="0" w:tentative="0">
      <w:start w:val="3"/>
      <w:numFmt w:val="decimal"/>
      <w:lvlText w:val="%1"/>
      <w:lvlJc w:val="left"/>
      <w:pPr>
        <w:tabs>
          <w:tab w:val="left" w:pos="705"/>
        </w:tabs>
        <w:ind w:left="705" w:hanging="705"/>
      </w:pPr>
      <w:rPr>
        <w:rFonts w:hint="default"/>
      </w:rPr>
    </w:lvl>
    <w:lvl w:ilvl="1" w:tentative="0">
      <w:start w:val="1"/>
      <w:numFmt w:val="decimal"/>
      <w:lvlText w:val="%1.%2"/>
      <w:lvlJc w:val="left"/>
      <w:pPr>
        <w:tabs>
          <w:tab w:val="left" w:pos="705"/>
        </w:tabs>
        <w:ind w:left="705" w:hanging="70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bullet"/>
      <w:lvlText w:val=""/>
      <w:lvlJc w:val="left"/>
      <w:pPr>
        <w:tabs>
          <w:tab w:val="left" w:pos="360"/>
        </w:tabs>
        <w:ind w:left="360" w:hanging="360"/>
      </w:pPr>
      <w:rPr>
        <w:rFonts w:hint="default" w:ascii="Symbol" w:hAnsi="Symbol"/>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bullet"/>
      <w:lvlText w:val=""/>
      <w:lvlJc w:val="left"/>
      <w:pPr>
        <w:tabs>
          <w:tab w:val="left" w:pos="360"/>
        </w:tabs>
        <w:ind w:left="360" w:hanging="360"/>
      </w:pPr>
      <w:rPr>
        <w:rFonts w:hint="default" w:ascii="Symbol" w:hAnsi="Symbol"/>
      </w:rPr>
    </w:lvl>
    <w:lvl w:ilvl="7" w:tentative="0">
      <w:start w:val="1"/>
      <w:numFmt w:val="bullet"/>
      <w:pStyle w:val="16"/>
      <w:lvlText w:val=""/>
      <w:lvlJc w:val="left"/>
      <w:pPr>
        <w:tabs>
          <w:tab w:val="left" w:pos="360"/>
        </w:tabs>
        <w:ind w:left="360" w:hanging="360"/>
      </w:pPr>
      <w:rPr>
        <w:rFonts w:hint="default" w:ascii="Symbol" w:hAnsi="Symbol"/>
      </w:rPr>
    </w:lvl>
    <w:lvl w:ilvl="8" w:tentative="0">
      <w:start w:val="1"/>
      <w:numFmt w:val="decimal"/>
      <w:lvlText w:val="%1.%2.%3.%4.%5.%6.%7.%8.%9"/>
      <w:lvlJc w:val="left"/>
      <w:pPr>
        <w:tabs>
          <w:tab w:val="left" w:pos="1440"/>
        </w:tabs>
        <w:ind w:left="1440" w:hanging="1440"/>
      </w:pPr>
      <w:rPr>
        <w:rFonts w:hint="default"/>
      </w:rPr>
    </w:lvl>
  </w:abstractNum>
  <w:abstractNum w:abstractNumId="10">
    <w:nsid w:val="26635412"/>
    <w:multiLevelType w:val="singleLevel"/>
    <w:tmpl w:val="26635412"/>
    <w:lvl w:ilvl="0" w:tentative="0">
      <w:start w:val="1"/>
      <w:numFmt w:val="decimal"/>
      <w:pStyle w:val="90"/>
      <w:lvlText w:val="%1."/>
      <w:lvlJc w:val="left"/>
      <w:pPr>
        <w:tabs>
          <w:tab w:val="left" w:pos="283"/>
        </w:tabs>
        <w:ind w:left="283" w:hanging="283"/>
      </w:pPr>
    </w:lvl>
  </w:abstractNum>
  <w:abstractNum w:abstractNumId="11">
    <w:nsid w:val="3A297125"/>
    <w:multiLevelType w:val="singleLevel"/>
    <w:tmpl w:val="3A297125"/>
    <w:lvl w:ilvl="0" w:tentative="0">
      <w:start w:val="1"/>
      <w:numFmt w:val="bullet"/>
      <w:pStyle w:val="88"/>
      <w:lvlText w:val=""/>
      <w:lvlJc w:val="left"/>
      <w:pPr>
        <w:tabs>
          <w:tab w:val="left" w:pos="283"/>
        </w:tabs>
        <w:ind w:left="283" w:hanging="283"/>
      </w:pPr>
      <w:rPr>
        <w:rFonts w:hint="default" w:ascii="Symbol" w:hAnsi="Symbol"/>
      </w:rPr>
    </w:lvl>
  </w:abstractNum>
  <w:abstractNum w:abstractNumId="12">
    <w:nsid w:val="3F431FB7"/>
    <w:multiLevelType w:val="singleLevel"/>
    <w:tmpl w:val="3F431FB7"/>
    <w:lvl w:ilvl="0" w:tentative="0">
      <w:start w:val="1"/>
      <w:numFmt w:val="bullet"/>
      <w:pStyle w:val="89"/>
      <w:lvlText w:val=""/>
      <w:lvlJc w:val="left"/>
      <w:pPr>
        <w:tabs>
          <w:tab w:val="left" w:pos="283"/>
        </w:tabs>
        <w:ind w:left="283" w:hanging="283"/>
      </w:pPr>
      <w:rPr>
        <w:rFonts w:hint="default" w:ascii="Symbol" w:hAnsi="Symbol"/>
      </w:rPr>
    </w:lvl>
  </w:abstractNum>
  <w:num w:numId="1">
    <w:abstractNumId w:val="9"/>
  </w:num>
  <w:num w:numId="2">
    <w:abstractNumId w:val="7"/>
  </w:num>
  <w:num w:numId="3">
    <w:abstractNumId w:val="5"/>
  </w:num>
  <w:num w:numId="4">
    <w:abstractNumId w:val="4"/>
  </w:num>
  <w:num w:numId="5">
    <w:abstractNumId w:val="3"/>
  </w:num>
  <w:num w:numId="6">
    <w:abstractNumId w:val="2"/>
  </w:num>
  <w:num w:numId="7">
    <w:abstractNumId w:val="6"/>
  </w:num>
  <w:num w:numId="8">
    <w:abstractNumId w:val="0"/>
  </w:num>
  <w:num w:numId="9">
    <w:abstractNumId w:val="1"/>
  </w:num>
  <w:num w:numId="10">
    <w:abstractNumId w:val="11"/>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709"/>
  <w:hyphenationZone w:val="283"/>
  <w:noPunctuationKerning w:val="1"/>
  <w:characterSpacingControl w:val="doNotCompress"/>
  <w:footnotePr>
    <w:footnote w:id="0"/>
    <w:footnote w:id="1"/>
  </w:footnotePr>
  <w:endnotePr>
    <w:endnote w:id="0"/>
    <w:endnote w:id="1"/>
  </w:endnotePr>
  <w:compat>
    <w:compatSetting w:name="compatibilityMode" w:uri="http://schemas.microsoft.com/office/word" w:val="12"/>
  </w:compat>
  <w:rsids>
    <w:rsidRoot w:val="00E8178C"/>
    <w:rsid w:val="00000168"/>
    <w:rsid w:val="00001F43"/>
    <w:rsid w:val="00002F44"/>
    <w:rsid w:val="000056F4"/>
    <w:rsid w:val="000064D1"/>
    <w:rsid w:val="00007EEF"/>
    <w:rsid w:val="00024B0F"/>
    <w:rsid w:val="0003092D"/>
    <w:rsid w:val="00032469"/>
    <w:rsid w:val="000324EB"/>
    <w:rsid w:val="00035E2C"/>
    <w:rsid w:val="00040884"/>
    <w:rsid w:val="00046050"/>
    <w:rsid w:val="00046061"/>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7CF4"/>
    <w:rsid w:val="000D02C4"/>
    <w:rsid w:val="000D2520"/>
    <w:rsid w:val="000D254F"/>
    <w:rsid w:val="000D7A3D"/>
    <w:rsid w:val="000E0CAE"/>
    <w:rsid w:val="000E56CB"/>
    <w:rsid w:val="000E5BCD"/>
    <w:rsid w:val="000F1A9B"/>
    <w:rsid w:val="00107C06"/>
    <w:rsid w:val="001237B0"/>
    <w:rsid w:val="00126C15"/>
    <w:rsid w:val="00133691"/>
    <w:rsid w:val="00135ABF"/>
    <w:rsid w:val="00142894"/>
    <w:rsid w:val="0014327E"/>
    <w:rsid w:val="0014768D"/>
    <w:rsid w:val="00154887"/>
    <w:rsid w:val="00154E15"/>
    <w:rsid w:val="0015551B"/>
    <w:rsid w:val="00166734"/>
    <w:rsid w:val="00176DF9"/>
    <w:rsid w:val="0017753F"/>
    <w:rsid w:val="00182A9E"/>
    <w:rsid w:val="00184E60"/>
    <w:rsid w:val="0018684D"/>
    <w:rsid w:val="0019301D"/>
    <w:rsid w:val="001957CD"/>
    <w:rsid w:val="00195D0E"/>
    <w:rsid w:val="001A2090"/>
    <w:rsid w:val="001A6851"/>
    <w:rsid w:val="001B0697"/>
    <w:rsid w:val="001B0CB9"/>
    <w:rsid w:val="001B40F4"/>
    <w:rsid w:val="001B5EDA"/>
    <w:rsid w:val="001B5FDA"/>
    <w:rsid w:val="001B7803"/>
    <w:rsid w:val="001C04FA"/>
    <w:rsid w:val="001C25FC"/>
    <w:rsid w:val="001C69C3"/>
    <w:rsid w:val="001C7294"/>
    <w:rsid w:val="001C7419"/>
    <w:rsid w:val="001C7BE9"/>
    <w:rsid w:val="001C7C4C"/>
    <w:rsid w:val="001D0F5F"/>
    <w:rsid w:val="001D4538"/>
    <w:rsid w:val="001D4A2E"/>
    <w:rsid w:val="001E1F47"/>
    <w:rsid w:val="001E43EF"/>
    <w:rsid w:val="001F003F"/>
    <w:rsid w:val="001F27A3"/>
    <w:rsid w:val="001F5859"/>
    <w:rsid w:val="001F653C"/>
    <w:rsid w:val="001F7FDF"/>
    <w:rsid w:val="00201BC9"/>
    <w:rsid w:val="002134B6"/>
    <w:rsid w:val="002158B0"/>
    <w:rsid w:val="00216B29"/>
    <w:rsid w:val="0022670B"/>
    <w:rsid w:val="00234643"/>
    <w:rsid w:val="00242C95"/>
    <w:rsid w:val="0025338D"/>
    <w:rsid w:val="00253A24"/>
    <w:rsid w:val="00260B71"/>
    <w:rsid w:val="00262857"/>
    <w:rsid w:val="0026315F"/>
    <w:rsid w:val="00265BB2"/>
    <w:rsid w:val="002733CE"/>
    <w:rsid w:val="00282C76"/>
    <w:rsid w:val="00284109"/>
    <w:rsid w:val="0028422D"/>
    <w:rsid w:val="00291567"/>
    <w:rsid w:val="00293F30"/>
    <w:rsid w:val="002A1B19"/>
    <w:rsid w:val="002A1F13"/>
    <w:rsid w:val="002A78E7"/>
    <w:rsid w:val="002A796F"/>
    <w:rsid w:val="002B226E"/>
    <w:rsid w:val="002B2579"/>
    <w:rsid w:val="002B2FD6"/>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12F30"/>
    <w:rsid w:val="00316A61"/>
    <w:rsid w:val="0032370A"/>
    <w:rsid w:val="0032708D"/>
    <w:rsid w:val="00332156"/>
    <w:rsid w:val="00337242"/>
    <w:rsid w:val="00337DE6"/>
    <w:rsid w:val="0034410A"/>
    <w:rsid w:val="0034482A"/>
    <w:rsid w:val="003453DE"/>
    <w:rsid w:val="00351AA2"/>
    <w:rsid w:val="003524ED"/>
    <w:rsid w:val="0035499A"/>
    <w:rsid w:val="00361394"/>
    <w:rsid w:val="0036176E"/>
    <w:rsid w:val="003633FE"/>
    <w:rsid w:val="0036354F"/>
    <w:rsid w:val="003645D8"/>
    <w:rsid w:val="00366EDD"/>
    <w:rsid w:val="00373CA8"/>
    <w:rsid w:val="00377045"/>
    <w:rsid w:val="003805C1"/>
    <w:rsid w:val="0038410D"/>
    <w:rsid w:val="003A1F77"/>
    <w:rsid w:val="003A5299"/>
    <w:rsid w:val="003B0C3E"/>
    <w:rsid w:val="003B2899"/>
    <w:rsid w:val="003B2911"/>
    <w:rsid w:val="003B47EE"/>
    <w:rsid w:val="003B66DA"/>
    <w:rsid w:val="003C236D"/>
    <w:rsid w:val="003C5D6C"/>
    <w:rsid w:val="003C5ECC"/>
    <w:rsid w:val="003D4F86"/>
    <w:rsid w:val="003D5E42"/>
    <w:rsid w:val="003E5160"/>
    <w:rsid w:val="003E531E"/>
    <w:rsid w:val="003F5C22"/>
    <w:rsid w:val="003F763A"/>
    <w:rsid w:val="003F7EF0"/>
    <w:rsid w:val="00405FBA"/>
    <w:rsid w:val="004073CE"/>
    <w:rsid w:val="00412AF3"/>
    <w:rsid w:val="004200D2"/>
    <w:rsid w:val="004204D9"/>
    <w:rsid w:val="0042089E"/>
    <w:rsid w:val="00420E21"/>
    <w:rsid w:val="004231E2"/>
    <w:rsid w:val="004250FF"/>
    <w:rsid w:val="0043617E"/>
    <w:rsid w:val="00441AB5"/>
    <w:rsid w:val="004454A1"/>
    <w:rsid w:val="00453012"/>
    <w:rsid w:val="004552F1"/>
    <w:rsid w:val="004557A5"/>
    <w:rsid w:val="00462B97"/>
    <w:rsid w:val="00464B01"/>
    <w:rsid w:val="00470DF4"/>
    <w:rsid w:val="00472DF4"/>
    <w:rsid w:val="00474FF3"/>
    <w:rsid w:val="004838D3"/>
    <w:rsid w:val="00491DA3"/>
    <w:rsid w:val="004B08C7"/>
    <w:rsid w:val="004B25FC"/>
    <w:rsid w:val="004B6639"/>
    <w:rsid w:val="004C398F"/>
    <w:rsid w:val="004D1456"/>
    <w:rsid w:val="004E4069"/>
    <w:rsid w:val="004E6C3F"/>
    <w:rsid w:val="00501754"/>
    <w:rsid w:val="00502A7C"/>
    <w:rsid w:val="00502AD0"/>
    <w:rsid w:val="00503A8B"/>
    <w:rsid w:val="005108A9"/>
    <w:rsid w:val="00524386"/>
    <w:rsid w:val="0053330C"/>
    <w:rsid w:val="00533D42"/>
    <w:rsid w:val="00545078"/>
    <w:rsid w:val="0054671A"/>
    <w:rsid w:val="00554042"/>
    <w:rsid w:val="00554642"/>
    <w:rsid w:val="00557509"/>
    <w:rsid w:val="00557A0E"/>
    <w:rsid w:val="005656FD"/>
    <w:rsid w:val="00565CCD"/>
    <w:rsid w:val="005701D5"/>
    <w:rsid w:val="00573753"/>
    <w:rsid w:val="00574157"/>
    <w:rsid w:val="00587CA9"/>
    <w:rsid w:val="005A055D"/>
    <w:rsid w:val="005A1669"/>
    <w:rsid w:val="005A492F"/>
    <w:rsid w:val="005A6FEB"/>
    <w:rsid w:val="005B3674"/>
    <w:rsid w:val="005C0953"/>
    <w:rsid w:val="005C6C1B"/>
    <w:rsid w:val="005E0F6A"/>
    <w:rsid w:val="005E4CAB"/>
    <w:rsid w:val="005F1027"/>
    <w:rsid w:val="005F2EA7"/>
    <w:rsid w:val="005F52C9"/>
    <w:rsid w:val="005F7BAF"/>
    <w:rsid w:val="0061461F"/>
    <w:rsid w:val="006223C5"/>
    <w:rsid w:val="00625D63"/>
    <w:rsid w:val="0064147C"/>
    <w:rsid w:val="00644C72"/>
    <w:rsid w:val="006530CF"/>
    <w:rsid w:val="0065521C"/>
    <w:rsid w:val="00660541"/>
    <w:rsid w:val="00662BD9"/>
    <w:rsid w:val="00677904"/>
    <w:rsid w:val="006807FF"/>
    <w:rsid w:val="006852DB"/>
    <w:rsid w:val="00693592"/>
    <w:rsid w:val="00695736"/>
    <w:rsid w:val="006A0871"/>
    <w:rsid w:val="006A1E4F"/>
    <w:rsid w:val="006A61B2"/>
    <w:rsid w:val="006B0320"/>
    <w:rsid w:val="006B080B"/>
    <w:rsid w:val="006B22C3"/>
    <w:rsid w:val="006C7686"/>
    <w:rsid w:val="006D18E9"/>
    <w:rsid w:val="006E1C4A"/>
    <w:rsid w:val="006E1E62"/>
    <w:rsid w:val="006E2C4A"/>
    <w:rsid w:val="006E72F3"/>
    <w:rsid w:val="006F65C6"/>
    <w:rsid w:val="00703572"/>
    <w:rsid w:val="00704CEC"/>
    <w:rsid w:val="007055B2"/>
    <w:rsid w:val="00705EBD"/>
    <w:rsid w:val="00710F7E"/>
    <w:rsid w:val="00717ACF"/>
    <w:rsid w:val="00717E67"/>
    <w:rsid w:val="00722131"/>
    <w:rsid w:val="00724600"/>
    <w:rsid w:val="00724C80"/>
    <w:rsid w:val="007250F3"/>
    <w:rsid w:val="0072674D"/>
    <w:rsid w:val="0072797B"/>
    <w:rsid w:val="00732247"/>
    <w:rsid w:val="00740433"/>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B599E"/>
    <w:rsid w:val="007B5AD8"/>
    <w:rsid w:val="007B74A1"/>
    <w:rsid w:val="007C2E0A"/>
    <w:rsid w:val="007C5984"/>
    <w:rsid w:val="007D05D7"/>
    <w:rsid w:val="007D0CBA"/>
    <w:rsid w:val="007D124C"/>
    <w:rsid w:val="007E2890"/>
    <w:rsid w:val="007F7531"/>
    <w:rsid w:val="007F76DA"/>
    <w:rsid w:val="00810B9D"/>
    <w:rsid w:val="00814159"/>
    <w:rsid w:val="008167E3"/>
    <w:rsid w:val="00823F23"/>
    <w:rsid w:val="008272F8"/>
    <w:rsid w:val="00830D38"/>
    <w:rsid w:val="008334C3"/>
    <w:rsid w:val="00833590"/>
    <w:rsid w:val="00840425"/>
    <w:rsid w:val="00844FBB"/>
    <w:rsid w:val="00851DC1"/>
    <w:rsid w:val="0085524C"/>
    <w:rsid w:val="00864098"/>
    <w:rsid w:val="008644C9"/>
    <w:rsid w:val="00866CDD"/>
    <w:rsid w:val="00867ACF"/>
    <w:rsid w:val="00871955"/>
    <w:rsid w:val="00872EF3"/>
    <w:rsid w:val="00877975"/>
    <w:rsid w:val="00882E92"/>
    <w:rsid w:val="00885603"/>
    <w:rsid w:val="00887CDD"/>
    <w:rsid w:val="00891569"/>
    <w:rsid w:val="00896A44"/>
    <w:rsid w:val="008A70A2"/>
    <w:rsid w:val="008B3212"/>
    <w:rsid w:val="008C0A6F"/>
    <w:rsid w:val="008C54B1"/>
    <w:rsid w:val="008C75CF"/>
    <w:rsid w:val="008E2CE7"/>
    <w:rsid w:val="008E3DB9"/>
    <w:rsid w:val="008E3FE1"/>
    <w:rsid w:val="008F0685"/>
    <w:rsid w:val="009011B5"/>
    <w:rsid w:val="0090272B"/>
    <w:rsid w:val="00906D48"/>
    <w:rsid w:val="00910712"/>
    <w:rsid w:val="00916730"/>
    <w:rsid w:val="0092241B"/>
    <w:rsid w:val="00926A19"/>
    <w:rsid w:val="009379AA"/>
    <w:rsid w:val="009444E3"/>
    <w:rsid w:val="0094792B"/>
    <w:rsid w:val="00947E5F"/>
    <w:rsid w:val="00950E64"/>
    <w:rsid w:val="00952BD8"/>
    <w:rsid w:val="00955084"/>
    <w:rsid w:val="00967BD3"/>
    <w:rsid w:val="009708FB"/>
    <w:rsid w:val="00971130"/>
    <w:rsid w:val="00974F47"/>
    <w:rsid w:val="0097602E"/>
    <w:rsid w:val="0098687B"/>
    <w:rsid w:val="00993EDE"/>
    <w:rsid w:val="00997975"/>
    <w:rsid w:val="009A54C3"/>
    <w:rsid w:val="009A6528"/>
    <w:rsid w:val="009B0F6A"/>
    <w:rsid w:val="009B1F55"/>
    <w:rsid w:val="009B3DA7"/>
    <w:rsid w:val="009B5B82"/>
    <w:rsid w:val="009C0D6C"/>
    <w:rsid w:val="009C36D0"/>
    <w:rsid w:val="009C6C52"/>
    <w:rsid w:val="009C707A"/>
    <w:rsid w:val="009C76D5"/>
    <w:rsid w:val="009D009F"/>
    <w:rsid w:val="009D57CB"/>
    <w:rsid w:val="009D7477"/>
    <w:rsid w:val="009E1BA3"/>
    <w:rsid w:val="009E693C"/>
    <w:rsid w:val="009E753B"/>
    <w:rsid w:val="009F04DA"/>
    <w:rsid w:val="009F4430"/>
    <w:rsid w:val="009F500A"/>
    <w:rsid w:val="00A0347B"/>
    <w:rsid w:val="00A03C11"/>
    <w:rsid w:val="00A063FD"/>
    <w:rsid w:val="00A11652"/>
    <w:rsid w:val="00A12343"/>
    <w:rsid w:val="00A14D2F"/>
    <w:rsid w:val="00A2688E"/>
    <w:rsid w:val="00A62641"/>
    <w:rsid w:val="00A62C06"/>
    <w:rsid w:val="00A7323A"/>
    <w:rsid w:val="00A766EE"/>
    <w:rsid w:val="00A82D8E"/>
    <w:rsid w:val="00A84449"/>
    <w:rsid w:val="00A84FA3"/>
    <w:rsid w:val="00A8537C"/>
    <w:rsid w:val="00A90258"/>
    <w:rsid w:val="00A91D65"/>
    <w:rsid w:val="00A94FC5"/>
    <w:rsid w:val="00A977FE"/>
    <w:rsid w:val="00A97857"/>
    <w:rsid w:val="00AA14B2"/>
    <w:rsid w:val="00AA4C1E"/>
    <w:rsid w:val="00AB02AF"/>
    <w:rsid w:val="00AB15AE"/>
    <w:rsid w:val="00AB2996"/>
    <w:rsid w:val="00AB7FDC"/>
    <w:rsid w:val="00AC259F"/>
    <w:rsid w:val="00AC4CB7"/>
    <w:rsid w:val="00AC50D3"/>
    <w:rsid w:val="00AD23A7"/>
    <w:rsid w:val="00AD24D2"/>
    <w:rsid w:val="00AD2AE3"/>
    <w:rsid w:val="00AD4E61"/>
    <w:rsid w:val="00AD5E91"/>
    <w:rsid w:val="00AD723D"/>
    <w:rsid w:val="00AE4141"/>
    <w:rsid w:val="00AE7F28"/>
    <w:rsid w:val="00AF1F56"/>
    <w:rsid w:val="00B00240"/>
    <w:rsid w:val="00B07ABE"/>
    <w:rsid w:val="00B12208"/>
    <w:rsid w:val="00B221D9"/>
    <w:rsid w:val="00B22719"/>
    <w:rsid w:val="00B27D64"/>
    <w:rsid w:val="00B30862"/>
    <w:rsid w:val="00B32771"/>
    <w:rsid w:val="00B40D66"/>
    <w:rsid w:val="00B41B88"/>
    <w:rsid w:val="00B478A3"/>
    <w:rsid w:val="00B502F4"/>
    <w:rsid w:val="00B50D1F"/>
    <w:rsid w:val="00B53B1E"/>
    <w:rsid w:val="00B5554C"/>
    <w:rsid w:val="00B6298A"/>
    <w:rsid w:val="00B74502"/>
    <w:rsid w:val="00B74921"/>
    <w:rsid w:val="00B80306"/>
    <w:rsid w:val="00B81931"/>
    <w:rsid w:val="00B84579"/>
    <w:rsid w:val="00B924C7"/>
    <w:rsid w:val="00B963A4"/>
    <w:rsid w:val="00BB107E"/>
    <w:rsid w:val="00BB3C43"/>
    <w:rsid w:val="00BB3DB2"/>
    <w:rsid w:val="00BB5327"/>
    <w:rsid w:val="00BB680B"/>
    <w:rsid w:val="00BC047A"/>
    <w:rsid w:val="00BC1071"/>
    <w:rsid w:val="00BC5E5D"/>
    <w:rsid w:val="00BC5FFA"/>
    <w:rsid w:val="00BC7CCD"/>
    <w:rsid w:val="00BD1A42"/>
    <w:rsid w:val="00BD639B"/>
    <w:rsid w:val="00BE1D42"/>
    <w:rsid w:val="00BE1E3D"/>
    <w:rsid w:val="00BE205E"/>
    <w:rsid w:val="00BE4898"/>
    <w:rsid w:val="00BE65E0"/>
    <w:rsid w:val="00BE7388"/>
    <w:rsid w:val="00BF2011"/>
    <w:rsid w:val="00BF6236"/>
    <w:rsid w:val="00C01A6B"/>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7C8"/>
    <w:rsid w:val="00C54ADE"/>
    <w:rsid w:val="00C54C05"/>
    <w:rsid w:val="00C57903"/>
    <w:rsid w:val="00C6051F"/>
    <w:rsid w:val="00C613E6"/>
    <w:rsid w:val="00C62917"/>
    <w:rsid w:val="00C851A3"/>
    <w:rsid w:val="00C868EF"/>
    <w:rsid w:val="00C952F7"/>
    <w:rsid w:val="00C95452"/>
    <w:rsid w:val="00C979BC"/>
    <w:rsid w:val="00CA04D7"/>
    <w:rsid w:val="00CA27C7"/>
    <w:rsid w:val="00CA3662"/>
    <w:rsid w:val="00CA4CA6"/>
    <w:rsid w:val="00CA5FA7"/>
    <w:rsid w:val="00CA7B84"/>
    <w:rsid w:val="00CB6720"/>
    <w:rsid w:val="00CD1F4A"/>
    <w:rsid w:val="00CD2ED7"/>
    <w:rsid w:val="00CD4E9E"/>
    <w:rsid w:val="00CD783B"/>
    <w:rsid w:val="00CE0FE0"/>
    <w:rsid w:val="00CE54A4"/>
    <w:rsid w:val="00CF3507"/>
    <w:rsid w:val="00CF4A43"/>
    <w:rsid w:val="00CF6905"/>
    <w:rsid w:val="00D01D6C"/>
    <w:rsid w:val="00D031BD"/>
    <w:rsid w:val="00D03C2A"/>
    <w:rsid w:val="00D17642"/>
    <w:rsid w:val="00D2035D"/>
    <w:rsid w:val="00D3001C"/>
    <w:rsid w:val="00D36D04"/>
    <w:rsid w:val="00D42174"/>
    <w:rsid w:val="00D42B27"/>
    <w:rsid w:val="00D45EDC"/>
    <w:rsid w:val="00D529AB"/>
    <w:rsid w:val="00D52C24"/>
    <w:rsid w:val="00D53583"/>
    <w:rsid w:val="00D53A18"/>
    <w:rsid w:val="00D573E4"/>
    <w:rsid w:val="00D618D5"/>
    <w:rsid w:val="00D6418D"/>
    <w:rsid w:val="00D675AC"/>
    <w:rsid w:val="00D73434"/>
    <w:rsid w:val="00D80BB9"/>
    <w:rsid w:val="00D82CF7"/>
    <w:rsid w:val="00D87AC5"/>
    <w:rsid w:val="00D90265"/>
    <w:rsid w:val="00D92866"/>
    <w:rsid w:val="00D92EC3"/>
    <w:rsid w:val="00D9429C"/>
    <w:rsid w:val="00D9778F"/>
    <w:rsid w:val="00DA1CC8"/>
    <w:rsid w:val="00DA291A"/>
    <w:rsid w:val="00DA3918"/>
    <w:rsid w:val="00DA3F79"/>
    <w:rsid w:val="00DA5947"/>
    <w:rsid w:val="00DB1891"/>
    <w:rsid w:val="00DC50A5"/>
    <w:rsid w:val="00DC5D21"/>
    <w:rsid w:val="00DD50E2"/>
    <w:rsid w:val="00DE11EE"/>
    <w:rsid w:val="00DF5B48"/>
    <w:rsid w:val="00E05353"/>
    <w:rsid w:val="00E07FD4"/>
    <w:rsid w:val="00E1678E"/>
    <w:rsid w:val="00E32ECB"/>
    <w:rsid w:val="00E34984"/>
    <w:rsid w:val="00E359D6"/>
    <w:rsid w:val="00E40800"/>
    <w:rsid w:val="00E40DB3"/>
    <w:rsid w:val="00E43EAB"/>
    <w:rsid w:val="00E45975"/>
    <w:rsid w:val="00E51BF1"/>
    <w:rsid w:val="00E60B8C"/>
    <w:rsid w:val="00E61F48"/>
    <w:rsid w:val="00E64652"/>
    <w:rsid w:val="00E670DC"/>
    <w:rsid w:val="00E71C42"/>
    <w:rsid w:val="00E71E21"/>
    <w:rsid w:val="00E8178C"/>
    <w:rsid w:val="00E82182"/>
    <w:rsid w:val="00E84F2C"/>
    <w:rsid w:val="00E853AC"/>
    <w:rsid w:val="00E8738E"/>
    <w:rsid w:val="00E87A73"/>
    <w:rsid w:val="00E91512"/>
    <w:rsid w:val="00E933B2"/>
    <w:rsid w:val="00E95165"/>
    <w:rsid w:val="00EA50A1"/>
    <w:rsid w:val="00EA54AF"/>
    <w:rsid w:val="00EA7F6B"/>
    <w:rsid w:val="00EB025B"/>
    <w:rsid w:val="00EB0DC8"/>
    <w:rsid w:val="00EC0F20"/>
    <w:rsid w:val="00EC1B61"/>
    <w:rsid w:val="00EC35E2"/>
    <w:rsid w:val="00EC3E7C"/>
    <w:rsid w:val="00EC77CF"/>
    <w:rsid w:val="00ED2240"/>
    <w:rsid w:val="00ED4362"/>
    <w:rsid w:val="00ED479C"/>
    <w:rsid w:val="00EE1741"/>
    <w:rsid w:val="00EE2371"/>
    <w:rsid w:val="00EE3843"/>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31AE9"/>
    <w:rsid w:val="00F40B4D"/>
    <w:rsid w:val="00F41400"/>
    <w:rsid w:val="00F4579C"/>
    <w:rsid w:val="00F6040B"/>
    <w:rsid w:val="00F637C1"/>
    <w:rsid w:val="00F67F36"/>
    <w:rsid w:val="00F70AC0"/>
    <w:rsid w:val="00F71FAD"/>
    <w:rsid w:val="00F73A96"/>
    <w:rsid w:val="00F76B03"/>
    <w:rsid w:val="00F83E74"/>
    <w:rsid w:val="00F851BA"/>
    <w:rsid w:val="00F9348F"/>
    <w:rsid w:val="00F96D24"/>
    <w:rsid w:val="00FA2AF5"/>
    <w:rsid w:val="00FA4555"/>
    <w:rsid w:val="00FB0059"/>
    <w:rsid w:val="00FB08F0"/>
    <w:rsid w:val="00FB3D5F"/>
    <w:rsid w:val="00FB4685"/>
    <w:rsid w:val="00FB56E2"/>
    <w:rsid w:val="00FC4856"/>
    <w:rsid w:val="00FC57F3"/>
    <w:rsid w:val="00FD21F8"/>
    <w:rsid w:val="00FD396F"/>
    <w:rsid w:val="00FD4223"/>
    <w:rsid w:val="00FD5420"/>
    <w:rsid w:val="00FD6927"/>
    <w:rsid w:val="00FE4676"/>
    <w:rsid w:val="00FE4BB0"/>
    <w:rsid w:val="00FE7DE9"/>
    <w:rsid w:val="00FF4D28"/>
    <w:rsid w:val="021F2C68"/>
    <w:rsid w:val="198A6E01"/>
    <w:rsid w:val="5814471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rebuchet MS" w:hAnsi="Trebuchet MS" w:eastAsia="Times New Roman" w:cs="Times New Roman"/>
      <w:lang w:val="it-IT" w:eastAsia="it-IT" w:bidi="ar-SA"/>
    </w:rPr>
  </w:style>
  <w:style w:type="paragraph" w:styleId="2">
    <w:name w:val="heading 1"/>
    <w:basedOn w:val="1"/>
    <w:next w:val="1"/>
    <w:link w:val="115"/>
    <w:qFormat/>
    <w:uiPriority w:val="0"/>
    <w:pPr>
      <w:jc w:val="left"/>
      <w:outlineLvl w:val="0"/>
    </w:pPr>
    <w:rPr>
      <w:rFonts w:cs="Trebuchet MS"/>
      <w:b/>
      <w:caps/>
      <w:kern w:val="2"/>
    </w:rPr>
  </w:style>
  <w:style w:type="paragraph" w:styleId="3">
    <w:name w:val="heading 2"/>
    <w:basedOn w:val="2"/>
    <w:next w:val="1"/>
    <w:qFormat/>
    <w:uiPriority w:val="0"/>
    <w:pPr>
      <w:outlineLvl w:val="1"/>
    </w:pPr>
    <w:rPr>
      <w:bCs/>
      <w:iCs/>
      <w:caps w:val="0"/>
    </w:rPr>
  </w:style>
  <w:style w:type="paragraph" w:styleId="4">
    <w:name w:val="heading 3"/>
    <w:basedOn w:val="3"/>
    <w:next w:val="1"/>
    <w:qFormat/>
    <w:uiPriority w:val="0"/>
    <w:pPr>
      <w:outlineLvl w:val="2"/>
    </w:pPr>
    <w:rPr>
      <w:bCs w:val="0"/>
      <w:i/>
      <w:szCs w:val="26"/>
    </w:rPr>
  </w:style>
  <w:style w:type="paragraph" w:styleId="5">
    <w:name w:val="heading 4"/>
    <w:basedOn w:val="1"/>
    <w:next w:val="1"/>
    <w:qFormat/>
    <w:uiPriority w:val="0"/>
    <w:pPr>
      <w:tabs>
        <w:tab w:val="left" w:pos="2520"/>
      </w:tabs>
      <w:ind w:right="16"/>
      <w:outlineLvl w:val="3"/>
    </w:pPr>
    <w:rPr>
      <w:iCs/>
      <w:szCs w:val="28"/>
    </w:rPr>
  </w:style>
  <w:style w:type="paragraph" w:styleId="6">
    <w:name w:val="heading 5"/>
    <w:basedOn w:val="1"/>
    <w:next w:val="1"/>
    <w:qFormat/>
    <w:uiPriority w:val="0"/>
    <w:pPr>
      <w:keepNext/>
      <w:jc w:val="center"/>
      <w:outlineLvl w:val="4"/>
    </w:pPr>
    <w:rPr>
      <w:b/>
    </w:rPr>
  </w:style>
  <w:style w:type="paragraph" w:styleId="7">
    <w:name w:val="heading 6"/>
    <w:basedOn w:val="1"/>
    <w:next w:val="1"/>
    <w:qFormat/>
    <w:uiPriority w:val="0"/>
    <w:pPr>
      <w:keepNext/>
      <w:outlineLvl w:val="5"/>
    </w:pPr>
    <w:rPr>
      <w:i/>
      <w:iCs/>
    </w:rPr>
  </w:style>
  <w:style w:type="paragraph" w:styleId="8">
    <w:name w:val="heading 7"/>
    <w:basedOn w:val="1"/>
    <w:next w:val="1"/>
    <w:qFormat/>
    <w:uiPriority w:val="0"/>
    <w:pPr>
      <w:keepNext/>
      <w:spacing w:before="60" w:after="60"/>
      <w:jc w:val="center"/>
      <w:outlineLvl w:val="6"/>
    </w:pPr>
    <w:rPr>
      <w:b/>
      <w:i/>
      <w:iCs/>
      <w:smallCaps/>
    </w:rPr>
  </w:style>
  <w:style w:type="paragraph" w:styleId="9">
    <w:name w:val="heading 8"/>
    <w:basedOn w:val="1"/>
    <w:next w:val="1"/>
    <w:qFormat/>
    <w:uiPriority w:val="0"/>
    <w:pPr>
      <w:keepNext/>
      <w:ind w:left="567" w:hanging="283"/>
      <w:outlineLvl w:val="7"/>
    </w:pPr>
    <w:rPr>
      <w:b/>
    </w:rPr>
  </w:style>
  <w:style w:type="paragraph" w:styleId="10">
    <w:name w:val="heading 9"/>
    <w:basedOn w:val="1"/>
    <w:next w:val="1"/>
    <w:qFormat/>
    <w:uiPriority w:val="0"/>
    <w:pPr>
      <w:keepNext/>
      <w:outlineLvl w:val="8"/>
    </w:pPr>
    <w:rPr>
      <w:i/>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lock Text"/>
    <w:basedOn w:val="1"/>
    <w:uiPriority w:val="0"/>
    <w:pPr>
      <w:suppressAutoHyphens/>
      <w:spacing w:before="90" w:after="54"/>
      <w:ind w:left="851" w:right="184"/>
    </w:pPr>
    <w:rPr>
      <w:rFonts w:ascii="Arial" w:hAnsi="Arial"/>
      <w:spacing w:val="-2"/>
      <w:sz w:val="18"/>
    </w:rPr>
  </w:style>
  <w:style w:type="paragraph" w:styleId="15">
    <w:name w:val="Body Text"/>
    <w:basedOn w:val="1"/>
    <w:qFormat/>
    <w:uiPriority w:val="0"/>
  </w:style>
  <w:style w:type="paragraph" w:styleId="16">
    <w:name w:val="Body Text 2"/>
    <w:basedOn w:val="1"/>
    <w:uiPriority w:val="0"/>
    <w:pPr>
      <w:numPr>
        <w:ilvl w:val="7"/>
        <w:numId w:val="1"/>
      </w:numPr>
      <w:tabs>
        <w:tab w:val="clear" w:pos="360"/>
      </w:tabs>
      <w:ind w:left="0" w:firstLine="0"/>
    </w:pPr>
    <w:rPr>
      <w:i/>
      <w:iCs/>
    </w:rPr>
  </w:style>
  <w:style w:type="paragraph" w:styleId="17">
    <w:name w:val="Body Text 3"/>
    <w:basedOn w:val="1"/>
    <w:qFormat/>
    <w:uiPriority w:val="0"/>
    <w:pPr>
      <w:jc w:val="center"/>
    </w:pPr>
    <w:rPr>
      <w:b/>
      <w:u w:val="single"/>
    </w:rPr>
  </w:style>
  <w:style w:type="paragraph" w:styleId="18">
    <w:name w:val="Body Text Indent"/>
    <w:basedOn w:val="1"/>
    <w:qFormat/>
    <w:uiPriority w:val="0"/>
    <w:pPr>
      <w:ind w:left="1276"/>
    </w:pPr>
  </w:style>
  <w:style w:type="paragraph" w:styleId="19">
    <w:name w:val="Body Text Indent 2"/>
    <w:basedOn w:val="1"/>
    <w:qFormat/>
    <w:uiPriority w:val="0"/>
    <w:pPr>
      <w:ind w:left="709"/>
    </w:pPr>
  </w:style>
  <w:style w:type="paragraph" w:styleId="20">
    <w:name w:val="Body Text Indent 3"/>
    <w:basedOn w:val="1"/>
    <w:qFormat/>
    <w:uiPriority w:val="0"/>
    <w:pPr>
      <w:ind w:left="705"/>
    </w:pPr>
  </w:style>
  <w:style w:type="character" w:styleId="21">
    <w:name w:val="annotation reference"/>
    <w:semiHidden/>
    <w:qFormat/>
    <w:uiPriority w:val="0"/>
    <w:rPr>
      <w:sz w:val="16"/>
      <w:szCs w:val="16"/>
    </w:rPr>
  </w:style>
  <w:style w:type="paragraph" w:styleId="22">
    <w:name w:val="annotation text"/>
    <w:basedOn w:val="1"/>
    <w:link w:val="110"/>
    <w:qFormat/>
    <w:uiPriority w:val="0"/>
  </w:style>
  <w:style w:type="paragraph" w:styleId="23">
    <w:name w:val="annotation subject"/>
    <w:basedOn w:val="1"/>
    <w:next w:val="1"/>
    <w:semiHidden/>
    <w:qFormat/>
    <w:uiPriority w:val="0"/>
    <w:rPr>
      <w:b/>
      <w:bCs/>
    </w:rPr>
  </w:style>
  <w:style w:type="paragraph" w:styleId="24">
    <w:name w:val="Document Map"/>
    <w:basedOn w:val="1"/>
    <w:semiHidden/>
    <w:qFormat/>
    <w:uiPriority w:val="0"/>
    <w:pPr>
      <w:shd w:val="clear" w:color="auto" w:fill="000080"/>
    </w:pPr>
    <w:rPr>
      <w:rFonts w:ascii="Tahoma" w:hAnsi="Tahoma" w:cs="Tahoma"/>
    </w:rPr>
  </w:style>
  <w:style w:type="character" w:styleId="25">
    <w:name w:val="Emphasis"/>
    <w:qFormat/>
    <w:uiPriority w:val="0"/>
    <w:rPr>
      <w:i/>
      <w:iCs/>
    </w:rPr>
  </w:style>
  <w:style w:type="character" w:styleId="26">
    <w:name w:val="FollowedHyperlink"/>
    <w:uiPriority w:val="0"/>
    <w:rPr>
      <w:color w:val="800080"/>
      <w:u w:val="single"/>
    </w:rPr>
  </w:style>
  <w:style w:type="paragraph" w:styleId="27">
    <w:name w:val="footer"/>
    <w:basedOn w:val="1"/>
    <w:link w:val="113"/>
    <w:qFormat/>
    <w:uiPriority w:val="0"/>
    <w:pPr>
      <w:pBdr>
        <w:top w:val="single" w:color="auto" w:sz="4" w:space="1"/>
      </w:pBdr>
      <w:tabs>
        <w:tab w:val="right" w:pos="8364"/>
      </w:tabs>
      <w:spacing w:line="360" w:lineRule="auto"/>
      <w:ind w:right="-2"/>
    </w:pPr>
    <w:rPr>
      <w:rFonts w:ascii="Calibri" w:hAnsi="Calibri"/>
      <w:sz w:val="16"/>
      <w:szCs w:val="16"/>
    </w:rPr>
  </w:style>
  <w:style w:type="character" w:styleId="28">
    <w:name w:val="footnote reference"/>
    <w:qFormat/>
    <w:uiPriority w:val="0"/>
    <w:rPr>
      <w:vertAlign w:val="superscript"/>
    </w:rPr>
  </w:style>
  <w:style w:type="paragraph" w:styleId="29">
    <w:name w:val="footnote text"/>
    <w:basedOn w:val="1"/>
    <w:link w:val="116"/>
    <w:semiHidden/>
    <w:qFormat/>
    <w:uiPriority w:val="0"/>
  </w:style>
  <w:style w:type="paragraph" w:styleId="30">
    <w:name w:val="header"/>
    <w:basedOn w:val="1"/>
    <w:qFormat/>
    <w:uiPriority w:val="0"/>
    <w:pPr>
      <w:tabs>
        <w:tab w:val="center" w:pos="4819"/>
        <w:tab w:val="right" w:pos="9638"/>
      </w:tabs>
    </w:pPr>
  </w:style>
  <w:style w:type="paragraph" w:styleId="3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32">
    <w:name w:val="Hyperlink"/>
    <w:qFormat/>
    <w:uiPriority w:val="0"/>
    <w:rPr>
      <w:rFonts w:ascii="Trebuchet MS" w:hAnsi="Trebuchet MS"/>
      <w:b/>
      <w:color w:val="0000FF"/>
      <w:sz w:val="20"/>
      <w:u w:val="single"/>
    </w:rPr>
  </w:style>
  <w:style w:type="paragraph" w:styleId="33">
    <w:name w:val="index 1"/>
    <w:basedOn w:val="1"/>
    <w:next w:val="1"/>
    <w:semiHidden/>
    <w:qFormat/>
    <w:uiPriority w:val="0"/>
    <w:pPr>
      <w:ind w:left="240" w:hanging="240"/>
    </w:pPr>
  </w:style>
  <w:style w:type="paragraph" w:styleId="34">
    <w:name w:val="List Bullet"/>
    <w:basedOn w:val="1"/>
    <w:uiPriority w:val="0"/>
    <w:pPr>
      <w:numPr>
        <w:ilvl w:val="0"/>
        <w:numId w:val="2"/>
      </w:numPr>
      <w:tabs>
        <w:tab w:val="left" w:pos="284"/>
        <w:tab w:val="left" w:pos="1134"/>
      </w:tabs>
      <w:spacing w:line="280" w:lineRule="atLeast"/>
    </w:pPr>
    <w:rPr>
      <w:lang w:val="en-US" w:eastAsia="en-US"/>
    </w:rPr>
  </w:style>
  <w:style w:type="paragraph" w:styleId="35">
    <w:name w:val="List Bullet 2"/>
    <w:basedOn w:val="1"/>
    <w:qFormat/>
    <w:uiPriority w:val="0"/>
    <w:pPr>
      <w:numPr>
        <w:ilvl w:val="0"/>
        <w:numId w:val="3"/>
      </w:numPr>
      <w:tabs>
        <w:tab w:val="left" w:pos="567"/>
        <w:tab w:val="left" w:pos="1134"/>
        <w:tab w:val="clear" w:pos="643"/>
      </w:tabs>
      <w:spacing w:line="280" w:lineRule="atLeast"/>
      <w:ind w:left="851" w:hanging="284"/>
    </w:pPr>
    <w:rPr>
      <w:sz w:val="22"/>
      <w:lang w:val="en-US" w:eastAsia="en-US"/>
    </w:rPr>
  </w:style>
  <w:style w:type="paragraph" w:styleId="36">
    <w:name w:val="List Bullet 3"/>
    <w:basedOn w:val="1"/>
    <w:qFormat/>
    <w:uiPriority w:val="0"/>
    <w:pPr>
      <w:numPr>
        <w:ilvl w:val="0"/>
        <w:numId w:val="4"/>
      </w:numPr>
      <w:tabs>
        <w:tab w:val="left" w:pos="851"/>
        <w:tab w:val="left" w:pos="1134"/>
        <w:tab w:val="clear" w:pos="926"/>
      </w:tabs>
      <w:spacing w:line="280" w:lineRule="atLeast"/>
      <w:ind w:left="1135" w:hanging="284"/>
    </w:pPr>
    <w:rPr>
      <w:sz w:val="22"/>
      <w:lang w:val="en-US" w:eastAsia="en-US"/>
    </w:rPr>
  </w:style>
  <w:style w:type="paragraph" w:styleId="37">
    <w:name w:val="List Bullet 4"/>
    <w:basedOn w:val="1"/>
    <w:uiPriority w:val="0"/>
    <w:pPr>
      <w:numPr>
        <w:ilvl w:val="0"/>
        <w:numId w:val="5"/>
      </w:numPr>
      <w:tabs>
        <w:tab w:val="left" w:pos="1134"/>
        <w:tab w:val="clear" w:pos="1209"/>
      </w:tabs>
      <w:spacing w:line="280" w:lineRule="atLeast"/>
      <w:ind w:left="1418" w:hanging="284"/>
    </w:pPr>
    <w:rPr>
      <w:sz w:val="22"/>
      <w:lang w:val="en-US" w:eastAsia="en-US"/>
    </w:rPr>
  </w:style>
  <w:style w:type="paragraph" w:styleId="38">
    <w:name w:val="List Bullet 5"/>
    <w:basedOn w:val="1"/>
    <w:uiPriority w:val="0"/>
    <w:pPr>
      <w:numPr>
        <w:ilvl w:val="0"/>
        <w:numId w:val="6"/>
      </w:numPr>
      <w:tabs>
        <w:tab w:val="left" w:pos="1134"/>
        <w:tab w:val="left" w:pos="1418"/>
        <w:tab w:val="clear" w:pos="1492"/>
      </w:tabs>
      <w:spacing w:line="280" w:lineRule="atLeast"/>
      <w:ind w:left="1702" w:hanging="284"/>
    </w:pPr>
    <w:rPr>
      <w:sz w:val="22"/>
      <w:lang w:val="en-US" w:eastAsia="en-US"/>
    </w:rPr>
  </w:style>
  <w:style w:type="paragraph" w:styleId="39">
    <w:name w:val="List Number"/>
    <w:basedOn w:val="1"/>
    <w:qFormat/>
    <w:uiPriority w:val="0"/>
    <w:pPr>
      <w:numPr>
        <w:ilvl w:val="0"/>
        <w:numId w:val="7"/>
      </w:numPr>
      <w:spacing w:line="520" w:lineRule="exact"/>
      <w:ind w:left="357" w:hanging="357"/>
    </w:pPr>
  </w:style>
  <w:style w:type="paragraph" w:styleId="40">
    <w:name w:val="List Number 2"/>
    <w:basedOn w:val="1"/>
    <w:link w:val="50"/>
    <w:qFormat/>
    <w:uiPriority w:val="0"/>
    <w:pPr>
      <w:tabs>
        <w:tab w:val="left" w:pos="643"/>
      </w:tabs>
      <w:ind w:left="643" w:hanging="360"/>
    </w:pPr>
  </w:style>
  <w:style w:type="paragraph" w:styleId="41">
    <w:name w:val="List Number 3"/>
    <w:basedOn w:val="1"/>
    <w:uiPriority w:val="0"/>
    <w:pPr>
      <w:tabs>
        <w:tab w:val="left" w:pos="851"/>
        <w:tab w:val="left" w:pos="1134"/>
      </w:tabs>
      <w:spacing w:line="280" w:lineRule="atLeast"/>
      <w:ind w:left="1135" w:hanging="284"/>
    </w:pPr>
    <w:rPr>
      <w:sz w:val="22"/>
      <w:lang w:val="en-US" w:eastAsia="en-US"/>
    </w:rPr>
  </w:style>
  <w:style w:type="paragraph" w:styleId="42">
    <w:name w:val="List Number 4"/>
    <w:basedOn w:val="1"/>
    <w:uiPriority w:val="0"/>
    <w:pPr>
      <w:tabs>
        <w:tab w:val="left" w:pos="1134"/>
        <w:tab w:val="left" w:pos="1418"/>
      </w:tabs>
      <w:spacing w:line="280" w:lineRule="atLeast"/>
      <w:ind w:left="1209" w:hanging="360"/>
    </w:pPr>
    <w:rPr>
      <w:sz w:val="22"/>
      <w:lang w:val="en-US" w:eastAsia="en-US"/>
    </w:rPr>
  </w:style>
  <w:style w:type="paragraph" w:styleId="43">
    <w:name w:val="List Number 5"/>
    <w:basedOn w:val="1"/>
    <w:uiPriority w:val="0"/>
    <w:pPr>
      <w:numPr>
        <w:ilvl w:val="0"/>
        <w:numId w:val="8"/>
      </w:numPr>
      <w:tabs>
        <w:tab w:val="left" w:pos="1134"/>
        <w:tab w:val="left" w:pos="1418"/>
        <w:tab w:val="clear" w:pos="1492"/>
      </w:tabs>
      <w:spacing w:line="280" w:lineRule="atLeast"/>
      <w:ind w:left="1418" w:hanging="284"/>
    </w:pPr>
    <w:rPr>
      <w:sz w:val="22"/>
      <w:lang w:val="en-US" w:eastAsia="en-US"/>
    </w:rPr>
  </w:style>
  <w:style w:type="paragraph" w:styleId="44">
    <w:name w:val="Normal Indent"/>
    <w:basedOn w:val="1"/>
    <w:qFormat/>
    <w:uiPriority w:val="0"/>
    <w:pPr>
      <w:ind w:left="708"/>
    </w:pPr>
    <w:rPr>
      <w:sz w:val="22"/>
    </w:rPr>
  </w:style>
  <w:style w:type="paragraph" w:styleId="45">
    <w:name w:val="Note Heading"/>
    <w:basedOn w:val="1"/>
    <w:next w:val="1"/>
    <w:qFormat/>
    <w:uiPriority w:val="0"/>
    <w:pPr>
      <w:spacing w:before="120" w:after="120"/>
    </w:pPr>
    <w:rPr>
      <w:sz w:val="18"/>
    </w:rPr>
  </w:style>
  <w:style w:type="character" w:styleId="46">
    <w:name w:val="page number"/>
    <w:qFormat/>
    <w:uiPriority w:val="0"/>
    <w:rPr>
      <w:rFonts w:ascii="Trebuchet MS" w:hAnsi="Trebuchet MS"/>
      <w:b/>
      <w:sz w:val="16"/>
    </w:rPr>
  </w:style>
  <w:style w:type="table" w:styleId="47">
    <w:name w:val="Table Grid"/>
    <w:basedOn w:val="12"/>
    <w:qFormat/>
    <w:uiPriority w:val="59"/>
    <w:pPr>
      <w:spacing w:line="500" w:lineRule="exact"/>
    </w:pPr>
    <w:rPr>
      <w:rFonts w:ascii="Trebuchet MS" w:hAnsi="Trebuchet M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styleId="48">
    <w:name w:val="table of figures"/>
    <w:basedOn w:val="1"/>
    <w:next w:val="1"/>
    <w:semiHidden/>
    <w:qFormat/>
    <w:uiPriority w:val="0"/>
    <w:pPr>
      <w:tabs>
        <w:tab w:val="left" w:pos="1134"/>
      </w:tabs>
      <w:spacing w:before="120"/>
      <w:ind w:left="567" w:hanging="567"/>
    </w:pPr>
    <w:rPr>
      <w:lang w:val="en-US"/>
    </w:rPr>
  </w:style>
  <w:style w:type="paragraph" w:styleId="49">
    <w:name w:val="toc 1"/>
    <w:basedOn w:val="1"/>
    <w:next w:val="1"/>
    <w:semiHidden/>
    <w:qFormat/>
    <w:uiPriority w:val="0"/>
    <w:pPr>
      <w:spacing w:before="120"/>
    </w:pPr>
    <w:rPr>
      <w:b/>
      <w:i/>
    </w:rPr>
  </w:style>
  <w:style w:type="character" w:customStyle="1" w:styleId="50">
    <w:name w:val="Numero elenco 2 Carattere"/>
    <w:link w:val="40"/>
    <w:qFormat/>
    <w:uiPriority w:val="0"/>
    <w:rPr>
      <w:rFonts w:ascii="Trebuchet MS" w:hAnsi="Trebuchet MS"/>
    </w:rPr>
  </w:style>
  <w:style w:type="paragraph" w:customStyle="1" w:styleId="51">
    <w:name w:val="Tabella"/>
    <w:basedOn w:val="1"/>
    <w:qFormat/>
    <w:uiPriority w:val="0"/>
    <w:pPr>
      <w:spacing w:line="360" w:lineRule="auto"/>
    </w:pPr>
  </w:style>
  <w:style w:type="character" w:customStyle="1" w:styleId="52">
    <w:name w:val="Grassetto"/>
    <w:qFormat/>
    <w:uiPriority w:val="0"/>
    <w:rPr>
      <w:rFonts w:ascii="Trebuchet MS" w:hAnsi="Trebuchet MS"/>
      <w:b/>
      <w:bCs/>
      <w:sz w:val="20"/>
    </w:rPr>
  </w:style>
  <w:style w:type="character" w:customStyle="1" w:styleId="53">
    <w:name w:val="Corsivo"/>
    <w:qFormat/>
    <w:uiPriority w:val="0"/>
    <w:rPr>
      <w:rFonts w:ascii="Trebuchet MS" w:hAnsi="Trebuchet MS"/>
      <w:i/>
      <w:iCs/>
      <w:sz w:val="20"/>
    </w:rPr>
  </w:style>
  <w:style w:type="paragraph" w:customStyle="1" w:styleId="54">
    <w:name w:val="Titolo copertina"/>
    <w:basedOn w:val="1"/>
    <w:link w:val="105"/>
    <w:qFormat/>
    <w:uiPriority w:val="0"/>
    <w:pPr>
      <w:spacing w:line="360" w:lineRule="auto"/>
    </w:pPr>
    <w:rPr>
      <w:caps/>
      <w:sz w:val="28"/>
      <w:szCs w:val="28"/>
    </w:rPr>
  </w:style>
  <w:style w:type="character" w:customStyle="1" w:styleId="55">
    <w:name w:val="Sottolineato"/>
    <w:qFormat/>
    <w:uiPriority w:val="0"/>
    <w:rPr>
      <w:rFonts w:ascii="Trebuchet MS" w:hAnsi="Trebuchet MS"/>
      <w:sz w:val="20"/>
      <w:u w:val="single"/>
    </w:rPr>
  </w:style>
  <w:style w:type="character" w:customStyle="1" w:styleId="56">
    <w:name w:val="Grassetto blu Carattere"/>
    <w:link w:val="57"/>
    <w:qFormat/>
    <w:uiPriority w:val="0"/>
    <w:rPr>
      <w:rFonts w:ascii="Trebuchet MS" w:hAnsi="Trebuchet MS" w:cs="Trebuchet MS"/>
      <w:b/>
      <w:color w:val="0000FF"/>
      <w:lang w:val="it-IT" w:eastAsia="it-IT" w:bidi="ar-SA"/>
    </w:rPr>
  </w:style>
  <w:style w:type="paragraph" w:customStyle="1" w:styleId="57">
    <w:name w:val="Grassetto blu"/>
    <w:basedOn w:val="1"/>
    <w:link w:val="56"/>
    <w:qFormat/>
    <w:uiPriority w:val="0"/>
    <w:rPr>
      <w:b/>
      <w:color w:val="0000FF"/>
    </w:rPr>
  </w:style>
  <w:style w:type="character" w:customStyle="1" w:styleId="58">
    <w:name w:val="Grassetto corsivo"/>
    <w:qFormat/>
    <w:uiPriority w:val="0"/>
    <w:rPr>
      <w:rFonts w:ascii="Trebuchet MS" w:hAnsi="Trebuchet MS"/>
      <w:b/>
      <w:i/>
      <w:sz w:val="20"/>
    </w:rPr>
  </w:style>
  <w:style w:type="paragraph" w:customStyle="1" w:styleId="59">
    <w:name w:val="Indirizzo"/>
    <w:basedOn w:val="1"/>
    <w:qFormat/>
    <w:uiPriority w:val="0"/>
    <w:pPr>
      <w:tabs>
        <w:tab w:val="left" w:pos="5103"/>
      </w:tabs>
      <w:ind w:left="5103"/>
    </w:pPr>
    <w:rPr>
      <w:szCs w:val="24"/>
    </w:rPr>
  </w:style>
  <w:style w:type="paragraph" w:customStyle="1" w:styleId="60">
    <w:name w:val="Normale blu"/>
    <w:basedOn w:val="1"/>
    <w:link w:val="61"/>
    <w:qFormat/>
    <w:uiPriority w:val="0"/>
    <w:rPr>
      <w:color w:val="0000FF"/>
    </w:rPr>
  </w:style>
  <w:style w:type="character" w:customStyle="1" w:styleId="61">
    <w:name w:val="Normale blu Carattere"/>
    <w:link w:val="60"/>
    <w:qFormat/>
    <w:uiPriority w:val="0"/>
    <w:rPr>
      <w:rFonts w:ascii="Trebuchet MS" w:hAnsi="Trebuchet MS"/>
      <w:color w:val="0000FF"/>
      <w:szCs w:val="24"/>
      <w:lang w:val="it-IT" w:eastAsia="it-IT" w:bidi="ar-SA"/>
    </w:rPr>
  </w:style>
  <w:style w:type="paragraph" w:customStyle="1" w:styleId="62">
    <w:name w:val="Grassetto sottolineato"/>
    <w:basedOn w:val="1"/>
    <w:qFormat/>
    <w:uiPriority w:val="0"/>
    <w:rPr>
      <w:b/>
      <w:u w:val="single"/>
    </w:rPr>
  </w:style>
  <w:style w:type="paragraph" w:customStyle="1" w:styleId="63">
    <w:name w:val="Titolo 3 blu"/>
    <w:basedOn w:val="4"/>
    <w:qFormat/>
    <w:uiPriority w:val="0"/>
    <w:rPr>
      <w:color w:val="0000FF"/>
    </w:rPr>
  </w:style>
  <w:style w:type="paragraph" w:customStyle="1" w:styleId="64">
    <w:name w:val="Corsivo blu"/>
    <w:basedOn w:val="1"/>
    <w:link w:val="65"/>
    <w:qFormat/>
    <w:uiPriority w:val="0"/>
    <w:rPr>
      <w:i/>
      <w:color w:val="0000FF"/>
    </w:rPr>
  </w:style>
  <w:style w:type="character" w:customStyle="1" w:styleId="65">
    <w:name w:val="Corsivo blu Carattere"/>
    <w:link w:val="64"/>
    <w:qFormat/>
    <w:uiPriority w:val="0"/>
    <w:rPr>
      <w:rFonts w:ascii="Trebuchet MS" w:hAnsi="Trebuchet MS" w:cs="Trebuchet MS"/>
      <w:i/>
      <w:color w:val="0000FF"/>
      <w:lang w:val="it-IT" w:eastAsia="it-IT" w:bidi="ar-SA"/>
    </w:rPr>
  </w:style>
  <w:style w:type="paragraph" w:customStyle="1" w:styleId="66">
    <w:name w:val="testo1"/>
    <w:basedOn w:val="1"/>
    <w:qFormat/>
    <w:uiPriority w:val="0"/>
    <w:pPr>
      <w:spacing w:after="240"/>
      <w:ind w:left="284"/>
    </w:pPr>
    <w:rPr>
      <w:sz w:val="22"/>
    </w:rPr>
  </w:style>
  <w:style w:type="paragraph" w:customStyle="1" w:styleId="67">
    <w:name w:val="testo3"/>
    <w:basedOn w:val="44"/>
    <w:qFormat/>
    <w:uiPriority w:val="0"/>
    <w:pPr>
      <w:spacing w:after="120"/>
      <w:ind w:left="1276"/>
    </w:pPr>
  </w:style>
  <w:style w:type="paragraph" w:customStyle="1" w:styleId="68">
    <w:name w:val="trattino"/>
    <w:basedOn w:val="1"/>
    <w:qFormat/>
    <w:uiPriority w:val="0"/>
    <w:pPr>
      <w:spacing w:after="120"/>
      <w:ind w:left="1418" w:hanging="284"/>
    </w:pPr>
    <w:rPr>
      <w:color w:val="000000"/>
    </w:rPr>
  </w:style>
  <w:style w:type="paragraph" w:customStyle="1" w:styleId="69">
    <w:name w:val="titolo"/>
    <w:basedOn w:val="70"/>
    <w:qFormat/>
    <w:uiPriority w:val="0"/>
    <w:pPr>
      <w:tabs>
        <w:tab w:val="left" w:pos="3119"/>
        <w:tab w:val="left" w:pos="4678"/>
        <w:tab w:val="left" w:pos="4962"/>
      </w:tabs>
      <w:spacing w:after="1200"/>
      <w:ind w:left="357" w:hanging="357"/>
      <w:jc w:val="center"/>
    </w:pPr>
    <w:rPr>
      <w:b/>
    </w:rPr>
  </w:style>
  <w:style w:type="paragraph" w:customStyle="1" w:styleId="70">
    <w:name w:val="tabellatitolo"/>
    <w:basedOn w:val="1"/>
    <w:qFormat/>
    <w:uiPriority w:val="0"/>
    <w:pPr>
      <w:tabs>
        <w:tab w:val="left" w:pos="3119"/>
        <w:tab w:val="left" w:pos="4678"/>
        <w:tab w:val="left" w:pos="4962"/>
      </w:tabs>
    </w:pPr>
    <w:rPr>
      <w:i/>
      <w:sz w:val="22"/>
    </w:rPr>
  </w:style>
  <w:style w:type="paragraph" w:customStyle="1" w:styleId="71">
    <w:name w:val="lista1"/>
    <w:basedOn w:val="66"/>
    <w:qFormat/>
    <w:uiPriority w:val="0"/>
    <w:pPr>
      <w:ind w:left="851" w:hanging="283"/>
    </w:pPr>
  </w:style>
  <w:style w:type="paragraph" w:customStyle="1" w:styleId="72">
    <w:name w:val="testo4"/>
    <w:basedOn w:val="67"/>
    <w:qFormat/>
    <w:uiPriority w:val="0"/>
    <w:pPr>
      <w:ind w:left="1418"/>
    </w:pPr>
  </w:style>
  <w:style w:type="paragraph" w:customStyle="1" w:styleId="73">
    <w:name w:val="lista4"/>
    <w:basedOn w:val="74"/>
    <w:qFormat/>
    <w:uiPriority w:val="0"/>
    <w:pPr>
      <w:ind w:left="1985"/>
    </w:pPr>
  </w:style>
  <w:style w:type="paragraph" w:customStyle="1" w:styleId="74">
    <w:name w:val="lista3"/>
    <w:basedOn w:val="67"/>
    <w:qFormat/>
    <w:uiPriority w:val="0"/>
    <w:pPr>
      <w:ind w:left="1701" w:hanging="283"/>
    </w:pPr>
  </w:style>
  <w:style w:type="paragraph" w:customStyle="1" w:styleId="75">
    <w:name w:val="clunk"/>
    <w:basedOn w:val="1"/>
    <w:qFormat/>
    <w:uiPriority w:val="0"/>
    <w:pPr>
      <w:tabs>
        <w:tab w:val="left" w:pos="860"/>
        <w:tab w:val="right" w:pos="1380"/>
        <w:tab w:val="right" w:pos="1740"/>
      </w:tabs>
      <w:spacing w:after="120"/>
      <w:ind w:left="920" w:hanging="360"/>
    </w:pPr>
    <w:rPr>
      <w:color w:val="000000"/>
    </w:rPr>
  </w:style>
  <w:style w:type="paragraph" w:customStyle="1" w:styleId="76">
    <w:name w:val="firstclunk"/>
    <w:basedOn w:val="75"/>
    <w:next w:val="75"/>
    <w:qFormat/>
    <w:uiPriority w:val="0"/>
    <w:pPr>
      <w:spacing w:before="120"/>
      <w:ind w:left="922"/>
    </w:pPr>
  </w:style>
  <w:style w:type="paragraph" w:customStyle="1" w:styleId="77">
    <w:name w:val="usoboll1"/>
    <w:basedOn w:val="1"/>
    <w:link w:val="118"/>
    <w:qFormat/>
    <w:uiPriority w:val="0"/>
    <w:pPr>
      <w:spacing w:line="482" w:lineRule="atLeast"/>
    </w:pPr>
  </w:style>
  <w:style w:type="paragraph" w:customStyle="1" w:styleId="78">
    <w:name w:val="Corpo del testo 21"/>
    <w:basedOn w:val="1"/>
    <w:qFormat/>
    <w:uiPriority w:val="0"/>
  </w:style>
  <w:style w:type="paragraph" w:customStyle="1" w:styleId="79">
    <w:name w:val="bullet_1"/>
    <w:basedOn w:val="1"/>
    <w:qFormat/>
    <w:uiPriority w:val="0"/>
    <w:pPr>
      <w:numPr>
        <w:ilvl w:val="7"/>
        <w:numId w:val="9"/>
      </w:numPr>
      <w:tabs>
        <w:tab w:val="left" w:pos="643"/>
      </w:tabs>
    </w:pPr>
  </w:style>
  <w:style w:type="character" w:customStyle="1" w:styleId="80">
    <w:name w:val="DeltaView Insertion"/>
    <w:qFormat/>
    <w:uiPriority w:val="0"/>
    <w:rPr>
      <w:color w:val="0000FF"/>
      <w:spacing w:val="0"/>
      <w:u w:val="double"/>
    </w:rPr>
  </w:style>
  <w:style w:type="character" w:customStyle="1" w:styleId="81">
    <w:name w:val="DeltaView Deletion"/>
    <w:qFormat/>
    <w:uiPriority w:val="0"/>
    <w:rPr>
      <w:strike/>
      <w:color w:val="FF0000"/>
      <w:spacing w:val="0"/>
    </w:rPr>
  </w:style>
  <w:style w:type="character" w:customStyle="1" w:styleId="82">
    <w:name w:val="DeltaView Format Change"/>
    <w:qFormat/>
    <w:uiPriority w:val="0"/>
    <w:rPr>
      <w:color w:val="000000"/>
      <w:spacing w:val="0"/>
    </w:rPr>
  </w:style>
  <w:style w:type="paragraph" w:customStyle="1" w:styleId="83">
    <w:name w:val="_"/>
    <w:basedOn w:val="1"/>
    <w:uiPriority w:val="0"/>
    <w:pPr>
      <w:ind w:left="708" w:hanging="708"/>
    </w:pPr>
    <w:rPr>
      <w:lang w:val="en-US"/>
    </w:rPr>
  </w:style>
  <w:style w:type="paragraph" w:customStyle="1" w:styleId="84">
    <w:name w:val="Subject"/>
    <w:basedOn w:val="1"/>
    <w:next w:val="1"/>
    <w:qFormat/>
    <w:uiPriority w:val="0"/>
    <w:pPr>
      <w:spacing w:after="480"/>
      <w:ind w:left="1191" w:hanging="1191"/>
    </w:pPr>
    <w:rPr>
      <w:b/>
    </w:rPr>
  </w:style>
  <w:style w:type="paragraph" w:customStyle="1" w:styleId="85">
    <w:name w:val="Heading 1.1 ghost.g"/>
    <w:basedOn w:val="1"/>
    <w:next w:val="66"/>
    <w:qFormat/>
    <w:uiPriority w:val="0"/>
    <w:pPr>
      <w:keepNext/>
      <w:keepLines/>
      <w:spacing w:before="240" w:after="240"/>
      <w:ind w:left="426" w:hanging="426"/>
      <w:outlineLvl w:val="0"/>
    </w:pPr>
    <w:rPr>
      <w:b/>
      <w:caps/>
      <w:sz w:val="22"/>
      <w:lang w:eastAsia="en-US"/>
    </w:rPr>
  </w:style>
  <w:style w:type="paragraph" w:customStyle="1" w:styleId="86">
    <w:name w:val="articolo 1"/>
    <w:basedOn w:val="1"/>
    <w:uiPriority w:val="0"/>
    <w:pPr>
      <w:spacing w:before="60" w:line="288" w:lineRule="auto"/>
      <w:ind w:left="680"/>
    </w:pPr>
    <w:rPr>
      <w:rFonts w:ascii="Futura Lt BT" w:hAnsi="Futura Lt BT"/>
      <w:snapToGrid w:val="0"/>
      <w:sz w:val="22"/>
      <w:lang w:eastAsia="en-US"/>
    </w:rPr>
  </w:style>
  <w:style w:type="paragraph" w:customStyle="1" w:styleId="87">
    <w:name w:val="Normale3"/>
    <w:basedOn w:val="1"/>
    <w:qFormat/>
    <w:uiPriority w:val="0"/>
    <w:pPr>
      <w:spacing w:before="240" w:line="240" w:lineRule="atLeast"/>
      <w:ind w:left="1985"/>
    </w:pPr>
    <w:rPr>
      <w:rFonts w:ascii="Palatino" w:hAnsi="Palatino"/>
      <w:lang w:eastAsia="en-US"/>
    </w:rPr>
  </w:style>
  <w:style w:type="paragraph" w:customStyle="1" w:styleId="88">
    <w:name w:val="AA 1st level bullet"/>
    <w:basedOn w:val="1"/>
    <w:uiPriority w:val="0"/>
    <w:pPr>
      <w:numPr>
        <w:ilvl w:val="0"/>
        <w:numId w:val="10"/>
      </w:numPr>
      <w:tabs>
        <w:tab w:val="clear" w:pos="283"/>
      </w:tabs>
      <w:spacing w:line="280" w:lineRule="atLeast"/>
      <w:ind w:left="284" w:hanging="284"/>
    </w:pPr>
    <w:rPr>
      <w:sz w:val="22"/>
      <w:lang w:val="en-US" w:eastAsia="en-US"/>
    </w:rPr>
  </w:style>
  <w:style w:type="paragraph" w:customStyle="1" w:styleId="89">
    <w:name w:val="AA 2nd level bullet"/>
    <w:basedOn w:val="88"/>
    <w:uiPriority w:val="0"/>
    <w:pPr>
      <w:numPr>
        <w:numId w:val="11"/>
      </w:numPr>
      <w:tabs>
        <w:tab w:val="left" w:pos="360"/>
      </w:tabs>
      <w:ind w:left="568" w:hanging="284"/>
    </w:pPr>
  </w:style>
  <w:style w:type="paragraph" w:customStyle="1" w:styleId="90">
    <w:name w:val="AA Numbering"/>
    <w:basedOn w:val="1"/>
    <w:uiPriority w:val="0"/>
    <w:pPr>
      <w:numPr>
        <w:ilvl w:val="0"/>
        <w:numId w:val="12"/>
      </w:numPr>
      <w:tabs>
        <w:tab w:val="left" w:pos="1134"/>
      </w:tabs>
      <w:spacing w:line="280" w:lineRule="atLeast"/>
      <w:ind w:left="0" w:firstLine="0"/>
    </w:pPr>
    <w:rPr>
      <w:sz w:val="22"/>
      <w:lang w:val="en-US" w:eastAsia="en-US"/>
    </w:rPr>
  </w:style>
  <w:style w:type="paragraph" w:customStyle="1" w:styleId="91">
    <w:name w:val="Body"/>
    <w:basedOn w:val="1"/>
    <w:uiPriority w:val="0"/>
    <w:pPr>
      <w:spacing w:after="260" w:line="260" w:lineRule="exact"/>
    </w:pPr>
    <w:rPr>
      <w:rFonts w:ascii="Times" w:hAnsi="Times"/>
      <w:sz w:val="22"/>
    </w:rPr>
  </w:style>
  <w:style w:type="paragraph" w:customStyle="1" w:styleId="92">
    <w:name w:val="Body Text 21"/>
    <w:basedOn w:val="1"/>
    <w:uiPriority w:val="0"/>
  </w:style>
  <w:style w:type="character" w:customStyle="1" w:styleId="93">
    <w:name w:val="Collegamento ipertestuale1"/>
    <w:uiPriority w:val="0"/>
    <w:rPr>
      <w:color w:val="0000FF"/>
      <w:u w:val="single"/>
    </w:rPr>
  </w:style>
  <w:style w:type="paragraph" w:customStyle="1" w:styleId="94">
    <w:name w:val="Testo del blocco1"/>
    <w:basedOn w:val="1"/>
    <w:uiPriority w:val="0"/>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95">
    <w:name w:val="provv_r01"/>
    <w:basedOn w:val="1"/>
    <w:qFormat/>
    <w:uiPriority w:val="0"/>
    <w:pPr>
      <w:spacing w:before="100" w:beforeAutospacing="1" w:after="100" w:afterAutospacing="1"/>
    </w:pPr>
    <w:rPr>
      <w:rFonts w:ascii="Verdana" w:hAnsi="Verdana"/>
      <w:szCs w:val="24"/>
    </w:rPr>
  </w:style>
  <w:style w:type="paragraph" w:customStyle="1" w:styleId="96">
    <w:name w:val="Rub4"/>
    <w:basedOn w:val="1"/>
    <w:next w:val="1"/>
    <w:uiPriority w:val="0"/>
    <w:pPr>
      <w:tabs>
        <w:tab w:val="left" w:pos="709"/>
      </w:tabs>
    </w:pPr>
    <w:rPr>
      <w:i/>
    </w:rPr>
  </w:style>
  <w:style w:type="paragraph" w:customStyle="1" w:styleId="97">
    <w:name w:val="provv_r11"/>
    <w:basedOn w:val="1"/>
    <w:qFormat/>
    <w:uiPriority w:val="0"/>
    <w:pPr>
      <w:pBdr>
        <w:top w:val="single" w:color="CCCCCC" w:sz="6" w:space="0"/>
        <w:left w:val="single" w:color="CCCCCC" w:sz="6" w:space="0"/>
        <w:bottom w:val="single" w:color="CCCCCC" w:sz="6" w:space="0"/>
        <w:right w:val="single" w:color="CCCCCC" w:sz="6" w:space="0"/>
      </w:pBdr>
      <w:spacing w:before="100" w:beforeAutospacing="1" w:after="100" w:afterAutospacing="1"/>
      <w:ind w:firstLine="400"/>
    </w:pPr>
    <w:rPr>
      <w:rFonts w:ascii="Verdana" w:hAnsi="Verdana"/>
      <w:sz w:val="16"/>
      <w:szCs w:val="16"/>
    </w:rPr>
  </w:style>
  <w:style w:type="character" w:customStyle="1" w:styleId="98">
    <w:name w:val="Collegamento ipertestuale11"/>
    <w:qFormat/>
    <w:uiPriority w:val="0"/>
    <w:rPr>
      <w:color w:val="0000FF"/>
      <w:u w:val="none"/>
    </w:rPr>
  </w:style>
  <w:style w:type="paragraph" w:customStyle="1" w:styleId="99">
    <w:name w:val="Char Char Char Char"/>
    <w:basedOn w:val="1"/>
    <w:qFormat/>
    <w:uiPriority w:val="0"/>
    <w:pPr>
      <w:ind w:left="567"/>
    </w:pPr>
    <w:rPr>
      <w:rFonts w:ascii="Arial" w:hAnsi="Arial"/>
      <w:szCs w:val="24"/>
    </w:rPr>
  </w:style>
  <w:style w:type="paragraph" w:customStyle="1" w:styleId="100">
    <w:name w:val="Carattere Carattere"/>
    <w:basedOn w:val="1"/>
    <w:qFormat/>
    <w:uiPriority w:val="0"/>
    <w:pPr>
      <w:ind w:left="567"/>
    </w:pPr>
    <w:rPr>
      <w:rFonts w:ascii="Arial" w:hAnsi="Arial"/>
      <w:b/>
      <w:szCs w:val="24"/>
    </w:rPr>
  </w:style>
  <w:style w:type="character" w:customStyle="1" w:styleId="101">
    <w:name w:val="BLOCK BOLD"/>
    <w:qFormat/>
    <w:uiPriority w:val="0"/>
    <w:rPr>
      <w:rFonts w:ascii="Trebuchet MS" w:hAnsi="Trebuchet MS"/>
      <w:b/>
      <w:caps/>
      <w:color w:val="auto"/>
      <w:sz w:val="20"/>
      <w:szCs w:val="20"/>
    </w:rPr>
  </w:style>
  <w:style w:type="paragraph" w:customStyle="1" w:styleId="102">
    <w:name w:val="Carattere Carattere1 Carattere1"/>
    <w:basedOn w:val="1"/>
    <w:qFormat/>
    <w:uiPriority w:val="0"/>
    <w:pPr>
      <w:widowControl/>
      <w:spacing w:line="240" w:lineRule="auto"/>
      <w:ind w:left="567"/>
      <w:jc w:val="left"/>
    </w:pPr>
    <w:rPr>
      <w:rFonts w:ascii="Arial" w:hAnsi="Arial"/>
      <w:sz w:val="24"/>
      <w:szCs w:val="24"/>
    </w:rPr>
  </w:style>
  <w:style w:type="character" w:customStyle="1" w:styleId="103">
    <w:name w:val="Stile Corsivo"/>
    <w:qFormat/>
    <w:uiPriority w:val="0"/>
    <w:rPr>
      <w:i/>
      <w:iCs/>
    </w:rPr>
  </w:style>
  <w:style w:type="paragraph" w:customStyle="1" w:styleId="104">
    <w:name w:val="Stile Titolo copertina + Blu"/>
    <w:basedOn w:val="54"/>
    <w:link w:val="106"/>
    <w:qFormat/>
    <w:uiPriority w:val="0"/>
    <w:rPr>
      <w:color w:val="0000FF"/>
      <w:kern w:val="32"/>
    </w:rPr>
  </w:style>
  <w:style w:type="character" w:customStyle="1" w:styleId="105">
    <w:name w:val="Titolo copertina Carattere"/>
    <w:link w:val="54"/>
    <w:qFormat/>
    <w:uiPriority w:val="0"/>
    <w:rPr>
      <w:rFonts w:ascii="Trebuchet MS" w:hAnsi="Trebuchet MS"/>
      <w:caps/>
      <w:sz w:val="28"/>
      <w:szCs w:val="28"/>
      <w:lang w:val="it-IT" w:eastAsia="it-IT" w:bidi="ar-SA"/>
    </w:rPr>
  </w:style>
  <w:style w:type="character" w:customStyle="1" w:styleId="106">
    <w:name w:val="Stile Titolo copertina + Blu Carattere"/>
    <w:link w:val="104"/>
    <w:qFormat/>
    <w:uiPriority w:val="0"/>
    <w:rPr>
      <w:rFonts w:ascii="Trebuchet MS" w:hAnsi="Trebuchet MS"/>
      <w:caps/>
      <w:color w:val="0000FF"/>
      <w:kern w:val="32"/>
      <w:sz w:val="28"/>
      <w:szCs w:val="28"/>
      <w:lang w:val="it-IT" w:eastAsia="it-IT" w:bidi="ar-SA"/>
    </w:rPr>
  </w:style>
  <w:style w:type="paragraph" w:customStyle="1" w:styleId="107">
    <w:name w:val="Stile Titolo copertina + Interlinea esatta 15 pt"/>
    <w:basedOn w:val="54"/>
    <w:qFormat/>
    <w:uiPriority w:val="0"/>
    <w:pPr>
      <w:spacing w:line="300" w:lineRule="exact"/>
    </w:pPr>
    <w:rPr>
      <w:szCs w:val="20"/>
    </w:rPr>
  </w:style>
  <w:style w:type="paragraph" w:customStyle="1" w:styleId="108">
    <w:name w:val="Stile Numero elenco + Interlinea esatta 15 pt"/>
    <w:basedOn w:val="39"/>
    <w:qFormat/>
    <w:uiPriority w:val="0"/>
    <w:pPr>
      <w:spacing w:line="300" w:lineRule="exact"/>
    </w:pPr>
  </w:style>
  <w:style w:type="paragraph" w:customStyle="1" w:styleId="109">
    <w:name w:val="Stile Corsivo Sinistro:  111 cm"/>
    <w:basedOn w:val="1"/>
    <w:qFormat/>
    <w:uiPriority w:val="0"/>
    <w:pPr>
      <w:ind w:left="630"/>
    </w:pPr>
    <w:rPr>
      <w:i/>
      <w:iCs/>
    </w:rPr>
  </w:style>
  <w:style w:type="character" w:customStyle="1" w:styleId="110">
    <w:name w:val="Testo commento Carattere"/>
    <w:link w:val="22"/>
    <w:qFormat/>
    <w:uiPriority w:val="0"/>
    <w:rPr>
      <w:rFonts w:ascii="Trebuchet MS" w:hAnsi="Trebuchet MS"/>
    </w:rPr>
  </w:style>
  <w:style w:type="character" w:customStyle="1" w:styleId="111">
    <w:name w:val="Stile 14 pt"/>
    <w:qFormat/>
    <w:uiPriority w:val="0"/>
    <w:rPr>
      <w:sz w:val="28"/>
    </w:rPr>
  </w:style>
  <w:style w:type="character" w:customStyle="1" w:styleId="112">
    <w:name w:val="Stile Sottolineato"/>
    <w:qFormat/>
    <w:uiPriority w:val="0"/>
    <w:rPr>
      <w:u w:val="single"/>
    </w:rPr>
  </w:style>
  <w:style w:type="character" w:customStyle="1" w:styleId="113">
    <w:name w:val="Piè di pagina Carattere"/>
    <w:link w:val="27"/>
    <w:qFormat/>
    <w:uiPriority w:val="0"/>
    <w:rPr>
      <w:rFonts w:ascii="Calibri" w:hAnsi="Calibri"/>
      <w:sz w:val="16"/>
      <w:szCs w:val="16"/>
    </w:rPr>
  </w:style>
  <w:style w:type="paragraph" w:customStyle="1" w:styleId="114">
    <w:name w:val="Revision"/>
    <w:hidden/>
    <w:semiHidden/>
    <w:qFormat/>
    <w:uiPriority w:val="99"/>
    <w:rPr>
      <w:rFonts w:ascii="Trebuchet MS" w:hAnsi="Trebuchet MS" w:eastAsia="Times New Roman" w:cs="Times New Roman"/>
      <w:lang w:val="it-IT" w:eastAsia="it-IT" w:bidi="ar-SA"/>
    </w:rPr>
  </w:style>
  <w:style w:type="character" w:customStyle="1" w:styleId="115">
    <w:name w:val="Titolo 1 Carattere"/>
    <w:basedOn w:val="11"/>
    <w:link w:val="2"/>
    <w:qFormat/>
    <w:uiPriority w:val="0"/>
    <w:rPr>
      <w:rFonts w:ascii="Trebuchet MS" w:hAnsi="Trebuchet MS" w:cs="Trebuchet MS"/>
      <w:b/>
      <w:caps/>
      <w:kern w:val="2"/>
    </w:rPr>
  </w:style>
  <w:style w:type="character" w:customStyle="1" w:styleId="116">
    <w:name w:val="Testo nota a piè di pagina Carattere"/>
    <w:basedOn w:val="11"/>
    <w:link w:val="29"/>
    <w:semiHidden/>
    <w:qFormat/>
    <w:uiPriority w:val="0"/>
    <w:rPr>
      <w:rFonts w:ascii="Trebuchet MS" w:hAnsi="Trebuchet MS"/>
    </w:rPr>
  </w:style>
  <w:style w:type="paragraph" w:styleId="117">
    <w:name w:val="List Paragraph"/>
    <w:basedOn w:val="1"/>
    <w:qFormat/>
    <w:uiPriority w:val="1"/>
    <w:pPr>
      <w:widowControl/>
      <w:spacing w:line="276" w:lineRule="auto"/>
      <w:ind w:left="720"/>
    </w:pPr>
    <w:rPr>
      <w:rFonts w:ascii="Garamond" w:hAnsi="Garamond" w:eastAsia="Calibri"/>
      <w:sz w:val="24"/>
      <w:szCs w:val="22"/>
    </w:rPr>
  </w:style>
  <w:style w:type="character" w:customStyle="1" w:styleId="118">
    <w:name w:val="usoboll1 Carattere"/>
    <w:link w:val="77"/>
    <w:qFormat/>
    <w:locked/>
    <w:uiPriority w:val="0"/>
    <w:rPr>
      <w:rFonts w:ascii="Trebuchet MS" w:hAnsi="Trebuchet MS"/>
    </w:rPr>
  </w:style>
  <w:style w:type="paragraph" w:customStyle="1" w:styleId="119">
    <w:name w:val="Corpo testo1"/>
    <w:basedOn w:val="1"/>
    <w:link w:val="120"/>
    <w:qFormat/>
    <w:uiPriority w:val="1"/>
    <w:pPr>
      <w:spacing w:line="240" w:lineRule="auto"/>
      <w:ind w:left="1716"/>
      <w:jc w:val="left"/>
    </w:pPr>
    <w:rPr>
      <w:rFonts w:ascii="Arial" w:hAnsi="Arial" w:eastAsia="Arial"/>
      <w:lang w:val="en-US" w:eastAsia="en-US"/>
    </w:rPr>
  </w:style>
  <w:style w:type="character" w:customStyle="1" w:styleId="120">
    <w:name w:val="Corpo testo Carattere"/>
    <w:link w:val="119"/>
    <w:qFormat/>
    <w:uiPriority w:val="1"/>
    <w:rPr>
      <w:rFonts w:ascii="Arial" w:hAnsi="Arial" w:eastAsia="Arial"/>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097D-6BB8-42ED-B114-C022A16444CC}">
  <ds:schemaRefs/>
</ds:datastoreItem>
</file>

<file path=docProps/app.xml><?xml version="1.0" encoding="utf-8"?>
<Properties xmlns="http://schemas.openxmlformats.org/officeDocument/2006/extended-properties" xmlns:vt="http://schemas.openxmlformats.org/officeDocument/2006/docPropsVTypes">
  <Template>Normal</Template>
  <Company>CONSIP</Company>
  <Pages>5</Pages>
  <Words>1008</Words>
  <Characters>5750</Characters>
  <Lines>47</Lines>
  <Paragraphs>13</Paragraphs>
  <TotalTime>3</TotalTime>
  <ScaleCrop>false</ScaleCrop>
  <LinksUpToDate>false</LinksUpToDate>
  <CharactersWithSpaces>6745</CharactersWithSpaces>
  <Application>WPS Office_11.2.0.11202_F1E327BC-269C-435d-A152-05C5408002CA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2018-07-16T07:33:00Z</dcterms:created>
  <dc:creator>Paola Stornelli</dc:creator>
  <cp:lastModifiedBy>ciava</cp:lastModifiedBy>
  <cp:lastPrinted>2021-04-29T10:32:00Z</cp:lastPrinted>
  <dcterms:modified xsi:type="dcterms:W3CDTF">2022-08-05T11:13:19Z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2057-11.2.0.11202</vt:lpwstr>
  </property>
  <property fmtid="{D5CDD505-2E9C-101B-9397-08002B2CF9AE}" pid="3" name="ICV">
    <vt:lpwstr>DCF3C937D7D3448D9B2B264E359FF281</vt:lpwstr>
  </property>
</Properties>
</file>