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D2" w:rsidRDefault="007874D2">
      <w:pPr>
        <w:pStyle w:val="Corpotesto"/>
        <w:widowControl w:val="0"/>
        <w:spacing w:before="113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874D2" w:rsidRDefault="007874D2">
      <w:pPr>
        <w:pStyle w:val="Corpotesto"/>
        <w:widowControl w:val="0"/>
        <w:spacing w:before="113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874D2" w:rsidRDefault="00C12380">
      <w:pPr>
        <w:widowControl w:val="0"/>
        <w:spacing w:before="113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MOD_1 ACCETTAZIONE INCARICO</w:t>
      </w:r>
    </w:p>
    <w:p w:rsidR="007874D2" w:rsidRDefault="007874D2">
      <w:pPr>
        <w:widowControl w:val="0"/>
        <w:spacing w:before="113" w:after="0" w:line="240" w:lineRule="auto"/>
        <w:rPr>
          <w:rFonts w:ascii="Times New Roman" w:hAnsi="Times New Roman" w:cs="Times New Roman"/>
          <w:b/>
          <w:bCs/>
        </w:rPr>
      </w:pPr>
    </w:p>
    <w:p w:rsidR="007874D2" w:rsidRDefault="00C12380">
      <w:pPr>
        <w:widowControl w:val="0"/>
        <w:spacing w:before="113"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 Servizio pianificazione territoriale e paesaggio (DPC032)</w:t>
      </w:r>
    </w:p>
    <w:p w:rsidR="007874D2" w:rsidRDefault="00C12380">
      <w:pPr>
        <w:widowControl w:val="0"/>
        <w:spacing w:before="113"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Ufficio demanio marittimo</w:t>
      </w:r>
    </w:p>
    <w:p w:rsidR="007874D2" w:rsidRDefault="00C12380">
      <w:pPr>
        <w:widowControl w:val="0"/>
        <w:spacing w:before="113"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PEC: </w:t>
      </w:r>
      <w:hyperlink r:id="rId9">
        <w:r>
          <w:rPr>
            <w:rStyle w:val="CollegamentoInternet"/>
            <w:rFonts w:ascii="Times New Roman" w:hAnsi="Times New Roman" w:cs="Times New Roman"/>
            <w:b/>
            <w:bCs/>
          </w:rPr>
          <w:t>dpc032@pec.regione.abruzzo.it</w:t>
        </w:r>
      </w:hyperlink>
    </w:p>
    <w:p w:rsidR="007874D2" w:rsidRDefault="00C12380">
      <w:pPr>
        <w:widowControl w:val="0"/>
        <w:spacing w:before="113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PEO: laura.antosa@regione.abruzzo.it</w:t>
      </w:r>
    </w:p>
    <w:p w:rsidR="007874D2" w:rsidRDefault="00C12380">
      <w:pPr>
        <w:widowControl w:val="0"/>
        <w:spacing w:after="60"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</w:t>
      </w:r>
    </w:p>
    <w:p w:rsidR="007874D2" w:rsidRDefault="00C12380">
      <w:pPr>
        <w:widowControl w:val="0"/>
        <w:tabs>
          <w:tab w:val="left" w:pos="855"/>
        </w:tabs>
        <w:spacing w:before="113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OGGETTO: progetto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LIFE20 CCA/IT/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001752 </w:t>
      </w:r>
      <w:r>
        <w:rPr>
          <w:rFonts w:ascii="Times New Roman" w:hAnsi="Times New Roman" w:cs="Times New Roman"/>
          <w:b/>
          <w:bCs/>
          <w:color w:val="000000"/>
        </w:rPr>
        <w:t xml:space="preserve"> LIFE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+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AgreeNET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</w:rPr>
        <w:t>“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 w:cs="Arial"/>
          <w:b/>
          <w:bCs/>
          <w:i/>
          <w:iCs/>
          <w:color w:val="000000"/>
          <w:sz w:val="24"/>
          <w:szCs w:val="24"/>
        </w:rPr>
        <w:t>DRIATIC CLIMATE URBAN NETWORK”</w:t>
      </w:r>
      <w:r>
        <w:rPr>
          <w:rFonts w:ascii="Times New Roman" w:hAnsi="Times New Roman" w:cs="Times New Roman"/>
          <w:b/>
          <w:bCs/>
          <w:color w:val="000000"/>
        </w:rPr>
        <w:t xml:space="preserve"> (CUP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C39J21041450006</w:t>
      </w:r>
      <w:r>
        <w:rPr>
          <w:rFonts w:ascii="Times New Roman" w:hAnsi="Times New Roman" w:cs="Times New Roman"/>
          <w:b/>
          <w:bCs/>
          <w:color w:val="000000"/>
        </w:rPr>
        <w:t>) finanziato nell’ambito del programma di cooperazione transfrontaliera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LIFE</w:t>
      </w:r>
      <w:r>
        <w:rPr>
          <w:rFonts w:ascii="Times New Roman" w:hAnsi="Times New Roman" w:cs="Times New Roman"/>
          <w:b/>
          <w:bCs/>
          <w:color w:val="000000"/>
        </w:rPr>
        <w:t xml:space="preserve">”- Procedura conferimento incarico </w:t>
      </w:r>
      <w:r w:rsidR="001365CB" w:rsidRPr="001365CB">
        <w:rPr>
          <w:rFonts w:ascii="Times New Roman" w:hAnsi="Times New Roman" w:cs="Times New Roman"/>
          <w:b/>
          <w:bCs/>
          <w:color w:val="000000"/>
        </w:rPr>
        <w:t>di supporto al RUP per assistenza amministrativa (CIG Z7E393B2F0)</w:t>
      </w:r>
    </w:p>
    <w:p w:rsidR="007874D2" w:rsidRDefault="00C12380">
      <w:pPr>
        <w:widowControl w:val="0"/>
        <w:tabs>
          <w:tab w:val="left" w:pos="855"/>
        </w:tabs>
        <w:spacing w:before="113" w:after="0" w:line="288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IMPORTO DEL CONTRATTO: </w:t>
      </w:r>
      <w:r w:rsidR="0069411D">
        <w:rPr>
          <w:rFonts w:ascii="Times New Roman" w:hAnsi="Times New Roman" w:cs="Times New Roman"/>
          <w:b/>
          <w:bCs/>
          <w:color w:val="000000"/>
        </w:rPr>
        <w:t xml:space="preserve">€ </w:t>
      </w:r>
      <w:r w:rsidR="001365CB" w:rsidRPr="001365CB">
        <w:rPr>
          <w:rFonts w:ascii="Times New Roman" w:hAnsi="Times New Roman" w:cs="Times New Roman"/>
          <w:b/>
          <w:bCs/>
          <w:color w:val="000000"/>
        </w:rPr>
        <w:t xml:space="preserve">6.305,00 </w:t>
      </w:r>
      <w:r w:rsidR="0069411D">
        <w:rPr>
          <w:rFonts w:ascii="Times New Roman" w:hAnsi="Times New Roman" w:cs="Times New Roman"/>
          <w:b/>
          <w:bCs/>
          <w:color w:val="000000"/>
        </w:rPr>
        <w:t xml:space="preserve">oltre </w:t>
      </w:r>
      <w:r>
        <w:rPr>
          <w:rFonts w:ascii="Times New Roman" w:hAnsi="Times New Roman" w:cs="Times New Roman"/>
          <w:b/>
          <w:bCs/>
          <w:color w:val="000000"/>
        </w:rPr>
        <w:t>oneri ed IVA se dovuta</w:t>
      </w:r>
      <w:bookmarkStart w:id="0" w:name="_GoBack"/>
      <w:bookmarkEnd w:id="0"/>
    </w:p>
    <w:p w:rsidR="007874D2" w:rsidRDefault="00C12380">
      <w:pPr>
        <w:widowControl w:val="0"/>
        <w:tabs>
          <w:tab w:val="left" w:pos="855"/>
        </w:tabs>
        <w:spacing w:before="113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DURATA: dalla data di sottoscrizione del contratto fino al 3</w:t>
      </w:r>
      <w:r w:rsidR="00A11204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.0</w:t>
      </w:r>
      <w:r w:rsidR="00A11204"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>.202</w:t>
      </w:r>
      <w:r w:rsidR="00A11204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, salvo proroghe e comunque fino alla notifica di chiusura formale del progetto da parte dell’Autorità di Gestione del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Programma .</w:t>
      </w:r>
      <w:proofErr w:type="gramEnd"/>
    </w:p>
    <w:p w:rsidR="00D53F9E" w:rsidRPr="0053278A" w:rsidRDefault="00C12380" w:rsidP="0053278A">
      <w:pPr>
        <w:widowControl w:val="0"/>
        <w:tabs>
          <w:tab w:val="left" w:pos="855"/>
        </w:tabs>
        <w:spacing w:before="113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53F9E">
        <w:rPr>
          <w:rFonts w:ascii="Times New Roman" w:hAnsi="Times New Roman" w:cs="Times New Roman"/>
          <w:b/>
          <w:bCs/>
          <w:color w:val="000000"/>
        </w:rPr>
        <w:t xml:space="preserve">PATTI E CONDIZIONI: riportate nello schema di contratto approvato con determina dirigenziale DPC032/59-2022 inviato in allegato alla richiesta di accettazione effettuata tramite </w:t>
      </w:r>
      <w:proofErr w:type="spellStart"/>
      <w:r w:rsidRPr="00D53F9E">
        <w:rPr>
          <w:rFonts w:ascii="Times New Roman" w:hAnsi="Times New Roman" w:cs="Times New Roman"/>
          <w:b/>
          <w:bCs/>
          <w:color w:val="000000"/>
        </w:rPr>
        <w:t>pec</w:t>
      </w:r>
      <w:proofErr w:type="spellEnd"/>
    </w:p>
    <w:p w:rsidR="007874D2" w:rsidRDefault="00C12380">
      <w:pPr>
        <w:pStyle w:val="NormaleWeb"/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***</w:t>
      </w:r>
    </w:p>
    <w:p w:rsidR="007874D2" w:rsidRDefault="0078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874D2" w:rsidRDefault="00C1238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</w:t>
      </w:r>
      <w:r w:rsidR="0053278A">
        <w:rPr>
          <w:rFonts w:ascii="Times New Roman" w:eastAsia="Times New Roman" w:hAnsi="Times New Roman" w:cs="Times New Roman"/>
        </w:rPr>
        <w:t>a______________________________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 (_____) il ___________ C.F. _____________________________ P.I.___________________________ residente a ___________________________ (_____) in via _______________________________ n. ______ email_____________________________ PEC__________________________</w:t>
      </w:r>
    </w:p>
    <w:p w:rsidR="007874D2" w:rsidRDefault="00C1238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ACCETTA</w:t>
      </w:r>
    </w:p>
    <w:p w:rsidR="007874D2" w:rsidRDefault="007874D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74D2" w:rsidRDefault="00C12380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l’incarico alle condizioni riportate in oggetto.</w:t>
      </w:r>
    </w:p>
    <w:p w:rsidR="007874D2" w:rsidRDefault="007874D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74D2" w:rsidRDefault="00C12380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consapevole della responsabilità e delle conseguenze civili e penali previste in caso di dichiarazioni mendaci o formazione od uso di atti falsi nonché consapevole che qualora emerga la non veridicità del contenuto della presente dichiarazione decadrà dai benefici per i quali la dichiarazione è rilasciata</w:t>
      </w:r>
    </w:p>
    <w:p w:rsidR="007874D2" w:rsidRDefault="007874D2">
      <w:pPr>
        <w:widowControl w:val="0"/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874D2" w:rsidRDefault="00C1238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DICHIARA</w:t>
      </w:r>
    </w:p>
    <w:p w:rsidR="007874D2" w:rsidRDefault="007874D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874D2" w:rsidRDefault="00C12380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lang w:eastAsia="ko-KR"/>
        </w:rPr>
      </w:pPr>
      <w:r>
        <w:rPr>
          <w:rFonts w:ascii="Times New Roman" w:eastAsia="MS Mincho" w:hAnsi="Times New Roman" w:cs="Times New Roman"/>
          <w:lang w:eastAsia="ko-KR"/>
        </w:rPr>
        <w:t>ai sensi e per gli effetti degli articoli 46 e 47, nonché dell’articolo 76 del D.P.R. n.445/</w:t>
      </w:r>
      <w:proofErr w:type="gramStart"/>
      <w:r>
        <w:rPr>
          <w:rFonts w:ascii="Times New Roman" w:eastAsia="MS Mincho" w:hAnsi="Times New Roman" w:cs="Times New Roman"/>
          <w:lang w:eastAsia="ko-KR"/>
        </w:rPr>
        <w:t>2000 :</w:t>
      </w:r>
      <w:proofErr w:type="gramEnd"/>
    </w:p>
    <w:p w:rsidR="007874D2" w:rsidRDefault="007874D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lang w:eastAsia="ko-KR"/>
        </w:rPr>
      </w:pPr>
    </w:p>
    <w:p w:rsidR="007874D2" w:rsidRDefault="00C12380">
      <w:pPr>
        <w:pStyle w:val="Paragrafoelenco"/>
        <w:widowControl w:val="0"/>
        <w:numPr>
          <w:ilvl w:val="0"/>
          <w:numId w:val="2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Wingdings" w:eastAsia="Wingdings" w:hAnsi="Wingdings" w:cs="Wingdings"/>
          <w:bCs/>
        </w:rPr>
        <w:t></w:t>
      </w:r>
      <w:r>
        <w:rPr>
          <w:rFonts w:ascii="Times New Roman" w:eastAsia="Times New Roman" w:hAnsi="Times New Roman" w:cs="Times New Roman"/>
          <w:bCs/>
        </w:rPr>
        <w:t xml:space="preserve">  Di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non trovarsi nelle condizioni di esclusione di partecipazione alle procedure di gara di cui all’art.80 del D.lgs.50/2016 vigente;</w:t>
      </w:r>
    </w:p>
    <w:p w:rsidR="007874D2" w:rsidRDefault="007874D2">
      <w:pPr>
        <w:pStyle w:val="Paragrafoelenco"/>
        <w:widowControl w:val="0"/>
        <w:tabs>
          <w:tab w:val="left" w:pos="708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bCs/>
        </w:rPr>
      </w:pPr>
    </w:p>
    <w:p w:rsidR="007874D2" w:rsidRPr="0053278A" w:rsidRDefault="00C12380" w:rsidP="0053278A">
      <w:pPr>
        <w:pStyle w:val="Paragrafoelenco"/>
        <w:widowControl w:val="0"/>
        <w:tabs>
          <w:tab w:val="left" w:pos="708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Wingdings" w:eastAsia="Wingdings" w:hAnsi="Wingdings" w:cs="Wingdings"/>
          <w:bCs/>
        </w:rPr>
        <w:lastRenderedPageBreak/>
        <w:t></w:t>
      </w:r>
      <w:r>
        <w:rPr>
          <w:rFonts w:ascii="Times New Roman" w:eastAsia="Times New Roman" w:hAnsi="Times New Roman" w:cs="Times New Roman"/>
          <w:bCs/>
        </w:rPr>
        <w:t xml:space="preserve">    Altro </w:t>
      </w:r>
      <w:proofErr w:type="gramStart"/>
      <w:r>
        <w:rPr>
          <w:rFonts w:ascii="Times New Roman" w:eastAsia="Times New Roman" w:hAnsi="Times New Roman" w:cs="Times New Roman"/>
          <w:bCs/>
          <w:i/>
        </w:rPr>
        <w:t>( specificare</w:t>
      </w:r>
      <w:proofErr w:type="gramEnd"/>
      <w:r>
        <w:rPr>
          <w:rFonts w:ascii="Times New Roman" w:eastAsia="Times New Roman" w:hAnsi="Times New Roman" w:cs="Times New Roman"/>
          <w:bCs/>
          <w:i/>
        </w:rPr>
        <w:t xml:space="preserve"> )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_____________________________________________________________</w:t>
      </w:r>
    </w:p>
    <w:p w:rsidR="007874D2" w:rsidRDefault="00C123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in regola con i versamenti contributivi e di avere la seguente posizione previdenziale: </w:t>
      </w:r>
    </w:p>
    <w:p w:rsidR="007874D2" w:rsidRDefault="00C123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INPS</w:t>
      </w:r>
    </w:p>
    <w:p w:rsidR="007874D2" w:rsidRDefault="00C123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INARCASSA </w:t>
      </w:r>
    </w:p>
    <w:p w:rsidR="007874D2" w:rsidRDefault="00C123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CASSA FORENSE</w:t>
      </w:r>
    </w:p>
    <w:p w:rsidR="007874D2" w:rsidRDefault="00C123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ALTRO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i/>
        </w:rPr>
        <w:t>specificare</w:t>
      </w:r>
      <w:proofErr w:type="gramEnd"/>
      <w:r>
        <w:rPr>
          <w:rFonts w:ascii="Times New Roman" w:eastAsia="Times New Roman" w:hAnsi="Times New Roman" w:cs="Times New Roman"/>
        </w:rPr>
        <w:t>)______________________________________________</w:t>
      </w:r>
    </w:p>
    <w:p w:rsidR="007874D2" w:rsidRDefault="007874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4D2" w:rsidRDefault="00C123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nella condizione prevista dall’art. 53, comma 16-ter,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165/2001 (</w:t>
      </w:r>
      <w:proofErr w:type="spellStart"/>
      <w:r>
        <w:rPr>
          <w:rFonts w:ascii="Times New Roman" w:hAnsi="Times New Roman" w:cs="Times New Roman"/>
        </w:rPr>
        <w:t>pantouflage</w:t>
      </w:r>
      <w:proofErr w:type="spellEnd"/>
      <w:r>
        <w:rPr>
          <w:rFonts w:ascii="Times New Roman" w:hAnsi="Times New Roman" w:cs="Times New Roman"/>
        </w:rPr>
        <w:t xml:space="preserve"> o revolving door) </w:t>
      </w:r>
    </w:p>
    <w:p w:rsidR="007874D2" w:rsidRDefault="00C1238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accettare, senza condizione o riserva alcuna, tutte le clausole e disposizioni contenute nello schema di Contratto approvato con determina dirigenziale n. DPC059-2022 ed allegato alla richiesta di accettazione dell’incarico effettuata tramite PEC;</w:t>
      </w:r>
    </w:p>
    <w:p w:rsidR="007874D2" w:rsidRDefault="00C1238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 Codice di comportamento dei dipendenti pubblici (approvato con D.P.R. n. 62/2013) e del Codice di comportamento dei dipendenti della Giunta Regionale (Aggiornato con D.G.R. n. 983 del 20 dicembre 2018);</w:t>
      </w:r>
    </w:p>
    <w:p w:rsidR="007874D2" w:rsidRDefault="00C123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preso visione e di accettazione del patto di integrità della Regione Abruzzo reperibile al seguente link: </w:t>
      </w:r>
    </w:p>
    <w:p w:rsidR="007874D2" w:rsidRDefault="001365CB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  <w:hyperlink r:id="rId10">
        <w:r w:rsidR="00C12380">
          <w:rPr>
            <w:rStyle w:val="CollegamentoInternet"/>
            <w:rFonts w:ascii="Times New Roman" w:hAnsi="Times New Roman" w:cs="Times New Roman"/>
          </w:rPr>
          <w:t>https://www.regione.abruzzo.it/system/files/bandi-giunta/patto_integrita.pdf</w:t>
        </w:r>
      </w:hyperlink>
    </w:p>
    <w:p w:rsidR="007874D2" w:rsidRDefault="007874D2">
      <w:pPr>
        <w:pStyle w:val="Paragrafoelenco"/>
        <w:spacing w:after="0" w:line="240" w:lineRule="auto"/>
        <w:ind w:left="720" w:firstLine="0"/>
        <w:jc w:val="both"/>
        <w:rPr>
          <w:rFonts w:ascii="Times New Roman" w:hAnsi="Times New Roman" w:cs="Times New Roman"/>
        </w:rPr>
      </w:pPr>
    </w:p>
    <w:p w:rsidR="007874D2" w:rsidRDefault="00C123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in situazione di conflitto di interesse, incompatibilità e </w:t>
      </w:r>
      <w:proofErr w:type="spellStart"/>
      <w:r>
        <w:rPr>
          <w:rFonts w:ascii="Times New Roman" w:hAnsi="Times New Roman" w:cs="Times New Roman"/>
        </w:rPr>
        <w:t>inconferibilità</w:t>
      </w:r>
      <w:proofErr w:type="spellEnd"/>
      <w:r>
        <w:rPr>
          <w:rFonts w:ascii="Times New Roman" w:hAnsi="Times New Roman" w:cs="Times New Roman"/>
        </w:rPr>
        <w:t xml:space="preserve"> ai sensi della normativa vigente</w:t>
      </w:r>
    </w:p>
    <w:p w:rsidR="007874D2" w:rsidRDefault="007874D2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</w:p>
    <w:p w:rsidR="007874D2" w:rsidRDefault="00C1238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 di essere in possesso di adeguata polizza assicurativa a copertura dei rischi professionali n………………………stipulata con la compagnia assicurativa………………………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con sede in……………………….</w:t>
      </w:r>
    </w:p>
    <w:p w:rsidR="007874D2" w:rsidRDefault="00C123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  di</w:t>
      </w:r>
      <w:proofErr w:type="gramEnd"/>
      <w:r>
        <w:rPr>
          <w:rFonts w:ascii="Times New Roman" w:hAnsi="Times New Roman" w:cs="Times New Roman"/>
        </w:rPr>
        <w:t xml:space="preserve"> svolgere un’attività non soggetta all’obbligo di sottoscrizione della polizza RC professionale.</w:t>
      </w:r>
    </w:p>
    <w:p w:rsidR="0053278A" w:rsidRPr="0053278A" w:rsidRDefault="0053278A" w:rsidP="005327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278A">
        <w:rPr>
          <w:rFonts w:ascii="Times New Roman" w:hAnsi="Times New Roman" w:cs="Times New Roman"/>
        </w:rPr>
        <w:t>- che gli estremi identificativi dei conti correnti “dedicati” ai pagamenti delle prestazioni rese a favore della stazione appaltante sono i seguenti:</w:t>
      </w:r>
    </w:p>
    <w:p w:rsidR="0053278A" w:rsidRPr="0053278A" w:rsidRDefault="0053278A" w:rsidP="0053278A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  <w:r w:rsidRPr="0053278A">
        <w:rPr>
          <w:rFonts w:ascii="Times New Roman" w:hAnsi="Times New Roman" w:cs="Times New Roman"/>
        </w:rPr>
        <w:t>IBAN _________________________________________________________________________</w:t>
      </w:r>
    </w:p>
    <w:p w:rsidR="0053278A" w:rsidRPr="0053278A" w:rsidRDefault="0053278A" w:rsidP="0053278A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  <w:r w:rsidRPr="0053278A">
        <w:rPr>
          <w:rFonts w:ascii="Times New Roman" w:hAnsi="Times New Roman" w:cs="Times New Roman"/>
        </w:rPr>
        <w:t>-  che le generalità persone delegate ad operare sui conti indicati sono le seguenti:</w:t>
      </w:r>
    </w:p>
    <w:p w:rsidR="0053278A" w:rsidRPr="0053278A" w:rsidRDefault="0053278A" w:rsidP="0053278A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  <w:r w:rsidRPr="0053278A">
        <w:rPr>
          <w:rFonts w:ascii="Times New Roman" w:hAnsi="Times New Roman" w:cs="Times New Roman"/>
        </w:rPr>
        <w:t>Nome e Cognome: _____________________________________________________________</w:t>
      </w:r>
    </w:p>
    <w:p w:rsidR="007874D2" w:rsidRDefault="0053278A" w:rsidP="0053278A">
      <w:pPr>
        <w:pStyle w:val="Paragrafoelenco"/>
        <w:spacing w:after="0" w:line="360" w:lineRule="auto"/>
        <w:ind w:left="720" w:firstLine="0"/>
        <w:jc w:val="both"/>
        <w:rPr>
          <w:rFonts w:ascii="Times New Roman" w:hAnsi="Times New Roman" w:cs="Times New Roman"/>
        </w:rPr>
      </w:pPr>
      <w:r w:rsidRPr="0053278A">
        <w:rPr>
          <w:rFonts w:ascii="Times New Roman" w:hAnsi="Times New Roman" w:cs="Times New Roman"/>
        </w:rPr>
        <w:t>C.F. ___________________________________________________________________________</w:t>
      </w:r>
    </w:p>
    <w:p w:rsidR="007874D2" w:rsidRDefault="00C12380">
      <w:pPr>
        <w:tabs>
          <w:tab w:val="left" w:pos="357"/>
          <w:tab w:val="left" w:pos="720"/>
        </w:tabs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</w:t>
      </w:r>
      <w:proofErr w:type="gramStart"/>
      <w:r>
        <w:rPr>
          <w:rFonts w:ascii="Times New Roman" w:eastAsia="Arial" w:hAnsi="Times New Roman" w:cs="Times New Roman"/>
        </w:rPr>
        <w:t>…….</w:t>
      </w:r>
      <w:proofErr w:type="gramEnd"/>
      <w:r>
        <w:rPr>
          <w:rFonts w:ascii="Times New Roman" w:eastAsia="Arial" w:hAnsi="Times New Roman" w:cs="Times New Roman"/>
        </w:rPr>
        <w:t>., lì …………..</w:t>
      </w:r>
    </w:p>
    <w:p w:rsidR="007874D2" w:rsidRDefault="00C12380">
      <w:pPr>
        <w:tabs>
          <w:tab w:val="left" w:pos="284"/>
        </w:tabs>
        <w:spacing w:after="0" w:line="320" w:lineRule="exact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>(luogo, data)</w:t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</w:p>
    <w:p w:rsidR="007874D2" w:rsidRDefault="00C12380">
      <w:pPr>
        <w:spacing w:before="227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Allegato: copia documento di identità in corso di validità </w:t>
      </w:r>
    </w:p>
    <w:p w:rsidR="007874D2" w:rsidRDefault="00C12380" w:rsidP="0053278A">
      <w:pPr>
        <w:spacing w:before="227"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</w:t>
      </w:r>
    </w:p>
    <w:p w:rsidR="007874D2" w:rsidRDefault="00C12380" w:rsidP="0053278A">
      <w:pPr>
        <w:spacing w:before="227"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</w:t>
      </w:r>
    </w:p>
    <w:p w:rsidR="007874D2" w:rsidRDefault="00C12380" w:rsidP="0053278A">
      <w:pPr>
        <w:widowControl w:val="0"/>
        <w:tabs>
          <w:tab w:val="left" w:pos="708"/>
        </w:tabs>
        <w:spacing w:before="227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i/>
          <w:iCs/>
        </w:rPr>
        <w:lastRenderedPageBreak/>
        <w:t xml:space="preserve">(Sottoscritto digitalmente ai sensi </w:t>
      </w:r>
      <w:r>
        <w:rPr>
          <w:rFonts w:ascii="Times New Roman" w:eastAsia="Times New Roman" w:hAnsi="Times New Roman" w:cs="Times New Roman"/>
          <w:i/>
          <w:iCs/>
        </w:rPr>
        <w:t>del D.L.gs n 82/2005)</w:t>
      </w:r>
    </w:p>
    <w:sectPr w:rsidR="007874D2">
      <w:footerReference w:type="default" r:id="rId11"/>
      <w:pgSz w:w="11906" w:h="16838"/>
      <w:pgMar w:top="709" w:right="1134" w:bottom="1134" w:left="1134" w:header="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94" w:rsidRDefault="00772994">
      <w:pPr>
        <w:spacing w:after="0" w:line="240" w:lineRule="auto"/>
      </w:pPr>
      <w:r>
        <w:separator/>
      </w:r>
    </w:p>
  </w:endnote>
  <w:endnote w:type="continuationSeparator" w:id="0">
    <w:p w:rsidR="00772994" w:rsidRDefault="0077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Segoe Print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D2" w:rsidRDefault="00C12380">
    <w:pPr>
      <w:pStyle w:val="Pidipagina"/>
      <w:jc w:val="right"/>
    </w:pPr>
    <w:r>
      <w:rPr>
        <w:sz w:val="16"/>
        <w:szCs w:val="16"/>
      </w:rPr>
      <w:t xml:space="preserve">Pag.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1365CB">
      <w:rPr>
        <w:b/>
        <w:bCs/>
        <w:noProof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1365CB">
      <w:rPr>
        <w:b/>
        <w:bCs/>
        <w:noProof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94" w:rsidRDefault="00772994">
      <w:pPr>
        <w:spacing w:after="0" w:line="240" w:lineRule="auto"/>
      </w:pPr>
      <w:r>
        <w:separator/>
      </w:r>
    </w:p>
  </w:footnote>
  <w:footnote w:type="continuationSeparator" w:id="0">
    <w:p w:rsidR="00772994" w:rsidRDefault="0077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138D"/>
    <w:multiLevelType w:val="multilevel"/>
    <w:tmpl w:val="9EB28CB6"/>
    <w:lvl w:ilvl="0">
      <w:start w:val="1"/>
      <w:numFmt w:val="bullet"/>
      <w:lvlText w:val="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312F0A"/>
    <w:multiLevelType w:val="multilevel"/>
    <w:tmpl w:val="C32056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MS Mincho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7067C4"/>
    <w:multiLevelType w:val="multilevel"/>
    <w:tmpl w:val="0CA68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D2"/>
    <w:rsid w:val="001365CB"/>
    <w:rsid w:val="0053278A"/>
    <w:rsid w:val="0069411D"/>
    <w:rsid w:val="00772994"/>
    <w:rsid w:val="007874D2"/>
    <w:rsid w:val="00A11204"/>
    <w:rsid w:val="00C12380"/>
    <w:rsid w:val="00D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40694-216B-6741-B113-35F6CF8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rFonts w:ascii="Kunstler Script" w:hAnsi="Kunstler Script" w:cs="Times New Roman"/>
      <w:kern w:val="2"/>
      <w:sz w:val="40"/>
      <w:szCs w:val="40"/>
      <w:lang w:eastAsia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0"/>
      <w:lang w:val="fr-FR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widowControl w:val="0"/>
      <w:spacing w:line="480" w:lineRule="auto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widowControl w:val="0"/>
      <w:ind w:firstLine="5871"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styleId="Testosegnaposto">
    <w:name w:val="Placeholder Text"/>
    <w:basedOn w:val="Carpredefinitoparagrafo"/>
    <w:uiPriority w:val="99"/>
    <w:semiHidden/>
    <w:qFormat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Pr>
      <w:rFonts w:ascii="Kunstler Script" w:hAnsi="Kunstler Script" w:cs="Times New Roman"/>
      <w:kern w:val="2"/>
      <w:sz w:val="40"/>
      <w:szCs w:val="4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SoggettocommentoCarattere">
    <w:name w:val="Soggetto commento Carattere"/>
    <w:basedOn w:val="TestocommentoCarattere"/>
    <w:qFormat/>
    <w:rPr>
      <w:rFonts w:ascii="Arial" w:eastAsia="Arial" w:hAnsi="Arial" w:cs="Arial"/>
      <w:b/>
      <w:bCs/>
      <w:sz w:val="20"/>
      <w:szCs w:val="20"/>
      <w:lang w:val="it-IT" w:bidi="it-IT"/>
    </w:rPr>
  </w:style>
  <w:style w:type="character" w:customStyle="1" w:styleId="TestocommentoCarattere">
    <w:name w:val="Testo commento Carattere"/>
    <w:basedOn w:val="Carpredefinitoparagrafo"/>
    <w:qFormat/>
    <w:rPr>
      <w:rFonts w:ascii="Arial" w:eastAsia="Arial" w:hAnsi="Arial" w:cs="Arial"/>
      <w:sz w:val="20"/>
      <w:szCs w:val="20"/>
      <w:lang w:val="it-IT" w:bidi="it-IT"/>
    </w:rPr>
  </w:style>
  <w:style w:type="character" w:customStyle="1" w:styleId="CorpodeltestoCarattere">
    <w:name w:val="Corpo del testo Carattere"/>
    <w:basedOn w:val="Carpredefinitoparagrafo"/>
    <w:qFormat/>
    <w:rPr>
      <w:rFonts w:ascii="Arial" w:eastAsia="Arial" w:hAnsi="Arial" w:cs="Arial"/>
      <w:sz w:val="24"/>
      <w:szCs w:val="24"/>
      <w:lang w:val="it-IT" w:bidi="it-I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Arial" w:eastAsia="Arial" w:hAnsi="Arial" w:cs="Arial"/>
      <w:sz w:val="20"/>
      <w:szCs w:val="20"/>
      <w:lang w:val="it-IT" w:bidi="it-IT"/>
    </w:rPr>
  </w:style>
  <w:style w:type="character" w:customStyle="1" w:styleId="WW8Num21z1">
    <w:name w:val="WW8Num21z1"/>
    <w:qFormat/>
    <w:rPr>
      <w:lang w:val="it-IT" w:bidi="it-IT"/>
    </w:rPr>
  </w:style>
  <w:style w:type="character" w:customStyle="1" w:styleId="WW8Num20z1">
    <w:name w:val="WW8Num20z1"/>
    <w:qFormat/>
    <w:rPr>
      <w:lang w:val="it-IT" w:bidi="it-IT"/>
    </w:rPr>
  </w:style>
  <w:style w:type="character" w:customStyle="1" w:styleId="WW8Num18z1">
    <w:name w:val="WW8Num18z1"/>
    <w:qFormat/>
    <w:rPr>
      <w:lang w:val="it-IT" w:bidi="it-IT"/>
    </w:rPr>
  </w:style>
  <w:style w:type="character" w:customStyle="1" w:styleId="WW8Num17z1">
    <w:name w:val="WW8Num17z1"/>
    <w:qFormat/>
    <w:rPr>
      <w:lang w:val="it-IT" w:bidi="it-IT"/>
    </w:rPr>
  </w:style>
  <w:style w:type="character" w:customStyle="1" w:styleId="WW8Num16z1">
    <w:name w:val="WW8Num16z1"/>
    <w:qFormat/>
    <w:rPr>
      <w:lang w:val="it-IT" w:bidi="it-IT"/>
    </w:rPr>
  </w:style>
  <w:style w:type="character" w:customStyle="1" w:styleId="WW8Num15z1">
    <w:name w:val="WW8Num15z1"/>
    <w:qFormat/>
    <w:rPr>
      <w:lang w:val="it-IT" w:bidi="it-IT"/>
    </w:rPr>
  </w:style>
  <w:style w:type="character" w:customStyle="1" w:styleId="WW8Num14z1">
    <w:name w:val="WW8Num14z1"/>
    <w:qFormat/>
    <w:rPr>
      <w:lang w:val="it-IT" w:bidi="it-IT"/>
    </w:rPr>
  </w:style>
  <w:style w:type="character" w:customStyle="1" w:styleId="WW8Num13z1">
    <w:name w:val="WW8Num13z1"/>
    <w:qFormat/>
    <w:rPr>
      <w:lang w:val="it-IT" w:bidi="it-IT"/>
    </w:rPr>
  </w:style>
  <w:style w:type="character" w:customStyle="1" w:styleId="WW8Num12z1">
    <w:name w:val="WW8Num12z1"/>
    <w:qFormat/>
    <w:rPr>
      <w:lang w:val="it-IT" w:bidi="it-IT"/>
    </w:rPr>
  </w:style>
  <w:style w:type="character" w:customStyle="1" w:styleId="WW8Num9z2">
    <w:name w:val="WW8Num9z2"/>
    <w:qFormat/>
    <w:rPr>
      <w:lang w:val="it-IT" w:bidi="it-IT"/>
    </w:rPr>
  </w:style>
  <w:style w:type="character" w:customStyle="1" w:styleId="WW8Num9z1">
    <w:name w:val="WW8Num9z1"/>
    <w:qFormat/>
    <w:rPr>
      <w:rFonts w:ascii="Symbol" w:eastAsia="Symbol" w:hAnsi="Symbol" w:cs="Symbol"/>
      <w:w w:val="99"/>
      <w:sz w:val="18"/>
      <w:szCs w:val="18"/>
      <w:lang w:val="it-IT" w:bidi="it-IT"/>
    </w:rPr>
  </w:style>
  <w:style w:type="character" w:customStyle="1" w:styleId="WW8Num8z1">
    <w:name w:val="WW8Num8z1"/>
    <w:qFormat/>
    <w:rPr>
      <w:lang w:val="it-IT" w:bidi="it-IT"/>
    </w:rPr>
  </w:style>
  <w:style w:type="character" w:customStyle="1" w:styleId="WW8Num21z0">
    <w:name w:val="WW8Num21z0"/>
    <w:qFormat/>
    <w:rPr>
      <w:rFonts w:ascii="Wingdings" w:hAnsi="Wingdings" w:cs="Wingdings"/>
      <w:w w:val="100"/>
      <w:sz w:val="28"/>
      <w:szCs w:val="28"/>
      <w:lang w:val="it-IT" w:bidi="it-IT"/>
    </w:rPr>
  </w:style>
  <w:style w:type="character" w:customStyle="1" w:styleId="WW8Num20z0">
    <w:name w:val="WW8Num20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9z3">
    <w:name w:val="WW8Num19z3"/>
    <w:qFormat/>
    <w:rPr>
      <w:rFonts w:ascii="Liberation Serif;Times New Roma" w:hAnsi="Liberation Serif;Times New Roma" w:cs="Liberation Serif;Times New Roma"/>
      <w:lang w:val="it-IT" w:bidi="it-IT"/>
    </w:rPr>
  </w:style>
  <w:style w:type="character" w:customStyle="1" w:styleId="WW8Num19z2">
    <w:name w:val="WW8Num19z2"/>
    <w:qFormat/>
    <w:rPr>
      <w:rFonts w:ascii="Symbol" w:hAnsi="Symbol" w:cs="Symbol"/>
      <w:w w:val="99"/>
      <w:sz w:val="18"/>
      <w:szCs w:val="18"/>
      <w:lang w:val="it-IT" w:bidi="it-IT"/>
    </w:rPr>
  </w:style>
  <w:style w:type="character" w:customStyle="1" w:styleId="WW8Num19z0">
    <w:name w:val="WW8Num19z0"/>
    <w:qFormat/>
    <w:rPr>
      <w:rFonts w:ascii="Arial" w:eastAsia="Arial" w:hAnsi="Arial" w:cs="Arial"/>
      <w:spacing w:val="0"/>
      <w:w w:val="99"/>
      <w:sz w:val="24"/>
      <w:szCs w:val="24"/>
      <w:lang w:val="it-IT" w:bidi="it-IT"/>
    </w:rPr>
  </w:style>
  <w:style w:type="character" w:customStyle="1" w:styleId="WW8Num18z0">
    <w:name w:val="WW8Num18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7z0">
    <w:name w:val="WW8Num17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6z0">
    <w:name w:val="WW8Num16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5z0">
    <w:name w:val="WW8Num15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4z0">
    <w:name w:val="WW8Num14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3z0">
    <w:name w:val="WW8Num13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12z0">
    <w:name w:val="WW8Num12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9z0">
    <w:name w:val="WW8Num9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WW8Num8z0">
    <w:name w:val="WW8Num8z0"/>
    <w:qFormat/>
    <w:rPr>
      <w:rFonts w:ascii="Wingdings" w:hAnsi="Wingdings" w:cs="Wingdings"/>
      <w:w w:val="99"/>
      <w:sz w:val="19"/>
      <w:szCs w:val="19"/>
      <w:lang w:val="it-IT" w:bidi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WW8Num11z0">
    <w:name w:val="WW8Num11z0"/>
    <w:qFormat/>
    <w:rPr>
      <w:b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Caratteridinumerazione">
    <w:name w:val="Caratteri di numerazione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Arial" w:hAnsi="Arial" w:cs="Arial"/>
      <w:color w:val="000000"/>
      <w:sz w:val="14"/>
      <w:szCs w:val="14"/>
    </w:rPr>
  </w:style>
  <w:style w:type="character" w:customStyle="1" w:styleId="CarattereCarattere17">
    <w:name w:val="Carattere Carattere17"/>
    <w:qFormat/>
    <w:rPr>
      <w:b/>
      <w:sz w:val="18"/>
      <w:szCs w:val="24"/>
      <w:lang w:val="it-IT" w:bidi="ar-SA"/>
    </w:rPr>
  </w:style>
  <w:style w:type="character" w:customStyle="1" w:styleId="Enfasi">
    <w:name w:val="Enfasi"/>
    <w:basedOn w:val="Carpredefinitoparagrafo"/>
    <w:qFormat/>
    <w:rPr>
      <w:rFonts w:cs="Times New Roman"/>
      <w:i/>
      <w:iCs/>
    </w:rPr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customStyle="1" w:styleId="Numerodipagina">
    <w:name w:val="Numero di pagina"/>
    <w:basedOn w:val="Carpredefinitoparagrafo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Corbel" w:hAnsi="Corbel" w:cs="Corbel"/>
      <w:b/>
      <w:sz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Corbel" w:hAnsi="Corbel" w:cs="Corbel"/>
      <w:sz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C1AF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qFormat/>
    <w:pPr>
      <w:spacing w:after="140"/>
    </w:p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Corpodeltesto3">
    <w:name w:val="Body Text 3"/>
    <w:basedOn w:val="Normale"/>
    <w:qFormat/>
    <w:pPr>
      <w:widowControl w:val="0"/>
      <w:tabs>
        <w:tab w:val="left" w:pos="360"/>
      </w:tabs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qFormat/>
    <w:pPr>
      <w:ind w:left="285" w:hanging="285"/>
      <w:jc w:val="both"/>
    </w:pPr>
  </w:style>
  <w:style w:type="paragraph" w:styleId="Rientrocorpodeltesto3">
    <w:name w:val="Body Text Indent 3"/>
    <w:basedOn w:val="Normale"/>
    <w:qFormat/>
    <w:pPr>
      <w:widowControl w:val="0"/>
      <w:ind w:left="513" w:hanging="570"/>
      <w:jc w:val="both"/>
    </w:pPr>
    <w:rPr>
      <w:b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qFormat/>
    <w:pPr>
      <w:spacing w:before="280" w:after="280"/>
    </w:pPr>
    <w:rPr>
      <w:rFonts w:eastAsia="Times New Roman"/>
      <w:szCs w:val="24"/>
    </w:rPr>
  </w:style>
  <w:style w:type="paragraph" w:customStyle="1" w:styleId="sche3">
    <w:name w:val="sche_3"/>
    <w:qFormat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qFormat/>
    <w:pPr>
      <w:ind w:left="932" w:hanging="360"/>
    </w:pPr>
  </w:style>
  <w:style w:type="paragraph" w:customStyle="1" w:styleId="Default">
    <w:name w:val="Default"/>
    <w:uiPriority w:val="99"/>
    <w:qFormat/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qFormat/>
  </w:style>
  <w:style w:type="paragraph" w:customStyle="1" w:styleId="rtf1rtf1Default">
    <w:name w:val="rtf1 rtf1 Default"/>
    <w:qFormat/>
    <w:rPr>
      <w:rFonts w:ascii="Verdana" w:eastAsia="Times New Roman" w:hAnsi="Verdana" w:cs="Verdana"/>
      <w:color w:val="000000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</w:pPr>
    <w:rPr>
      <w:rFonts w:ascii="Times New Roman" w:eastAsiaTheme="minorHAnsi" w:hAnsi="Times New Roman" w:cs="Times New Roman"/>
      <w:kern w:val="2"/>
      <w:szCs w:val="24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western">
    <w:name w:val="western"/>
    <w:basedOn w:val="Normale"/>
    <w:qFormat/>
    <w:pPr>
      <w:spacing w:before="100" w:after="0"/>
    </w:pPr>
    <w:rPr>
      <w:color w:val="000000"/>
      <w:sz w:val="18"/>
      <w:szCs w:val="18"/>
    </w:rPr>
  </w:style>
  <w:style w:type="paragraph" w:customStyle="1" w:styleId="TESTOPROPOSTA">
    <w:name w:val="TESTOPROPOSTA"/>
    <w:qFormat/>
    <w:pPr>
      <w:spacing w:line="360" w:lineRule="auto"/>
      <w:ind w:right="454"/>
      <w:jc w:val="both"/>
    </w:pPr>
    <w:rPr>
      <w:rFonts w:ascii="Times New Roman" w:eastAsia="Times New Roman" w:hAnsi="Times New Roman" w:cs="Times New Roman"/>
      <w:kern w:val="2"/>
      <w:sz w:val="24"/>
      <w:lang w:eastAsia="zh-CN"/>
    </w:rPr>
  </w:style>
  <w:style w:type="paragraph" w:customStyle="1" w:styleId="Rub1">
    <w:name w:val="Rub1"/>
    <w:basedOn w:val="Normale"/>
    <w:qFormat/>
    <w:pPr>
      <w:tabs>
        <w:tab w:val="left" w:pos="1276"/>
      </w:tabs>
      <w:jc w:val="both"/>
    </w:pPr>
    <w:rPr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ione.abruzzo.it/system/files/bandi-giunta/patto_integrita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dpc032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5FAAE-6E34-4C72-B2E5-0233DD9C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 decreto n. __ del __/08/2018</dc:title>
  <dc:subject/>
  <dc:creator>Michele Pierri</dc:creator>
  <dc:description/>
  <cp:lastModifiedBy>Fabrizia Aveani</cp:lastModifiedBy>
  <cp:revision>7</cp:revision>
  <cp:lastPrinted>2022-02-24T11:42:00Z</cp:lastPrinted>
  <dcterms:created xsi:type="dcterms:W3CDTF">2022-12-07T18:41:00Z</dcterms:created>
  <dcterms:modified xsi:type="dcterms:W3CDTF">2022-12-21T12:54:00Z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B2E848A9A2DE41668F20B910902223D5</vt:lpwstr>
  </property>
  <property fmtid="{D5CDD505-2E9C-101B-9397-08002B2CF9AE}" pid="6" name="KSOProductBuildVer">
    <vt:lpwstr>2057-11.2.0.10308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