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02F" w:rsidRDefault="00D0102F" w:rsidP="00D0102F"/>
    <w:p w:rsidR="00D0102F" w:rsidRDefault="00D0102F" w:rsidP="00D0102F">
      <w:r>
        <w:rPr>
          <w:rFonts w:ascii="Calibri" w:hAnsi="Calibri" w:cs="Calibri"/>
          <w:color w:val="1F497D"/>
          <w:lang w:eastAsia="it-IT"/>
        </w:rPr>
        <w:t xml:space="preserve">La domanda va </w:t>
      </w:r>
      <w:r w:rsidRPr="001279CF">
        <w:rPr>
          <w:rFonts w:ascii="Calibri" w:hAnsi="Calibri" w:cs="Calibri"/>
          <w:color w:val="1F497D"/>
          <w:lang w:eastAsia="it-IT"/>
        </w:rPr>
        <w:t>predisposta su apposita modulistica reperibile all’indirizzo web</w:t>
      </w:r>
      <w:r>
        <w:rPr>
          <w:rFonts w:ascii="Calibri" w:hAnsi="Calibri" w:cs="Calibri"/>
          <w:color w:val="1F497D"/>
          <w:lang w:eastAsia="it-IT"/>
        </w:rPr>
        <w:t>:</w:t>
      </w:r>
      <w:bookmarkStart w:id="0" w:name="_GoBack"/>
      <w:bookmarkEnd w:id="0"/>
    </w:p>
    <w:p w:rsidR="00D0102F" w:rsidRDefault="00D0102F" w:rsidP="00D0102F"/>
    <w:p w:rsidR="00D0102F" w:rsidRDefault="00D0102F" w:rsidP="00D0102F">
      <w:hyperlink r:id="rId4" w:history="1">
        <w:r w:rsidRPr="009E55C3">
          <w:rPr>
            <w:rStyle w:val="Collegamentoipertestuale"/>
          </w:rPr>
          <w:t>http://trasparenza.regione.abruzzo.it/content/disciplina-dei-procedimenti-di-concessione-di-derivazione-di-acqua-pubblica</w:t>
        </w:r>
      </w:hyperlink>
    </w:p>
    <w:p w:rsidR="00A305EF" w:rsidRDefault="00A305EF"/>
    <w:sectPr w:rsidR="00A305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2F"/>
    <w:rsid w:val="003F6B45"/>
    <w:rsid w:val="00A305EF"/>
    <w:rsid w:val="00D0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376F"/>
  <w15:chartTrackingRefBased/>
  <w15:docId w15:val="{9B1B1C88-113A-4A2C-94A6-1226381D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10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010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rasparenza.regione.abruzzo.it/content/disciplina-dei-procedimenti-di-concessione-di-derivazione-di-acqua-pubbli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REGIONE ABRUZZO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Spilla</dc:creator>
  <cp:keywords/>
  <dc:description/>
  <cp:lastModifiedBy>Raffaele Spilla</cp:lastModifiedBy>
  <cp:revision>1</cp:revision>
  <dcterms:created xsi:type="dcterms:W3CDTF">2022-04-26T07:46:00Z</dcterms:created>
  <dcterms:modified xsi:type="dcterms:W3CDTF">2022-04-26T07:47:00Z</dcterms:modified>
</cp:coreProperties>
</file>