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D0B" w:rsidRPr="006B663F" w:rsidRDefault="006B663F" w:rsidP="00C12D0B">
      <w:pPr>
        <w:jc w:val="right"/>
        <w:rPr>
          <w:rFonts w:cs="Arial"/>
          <w:b/>
          <w:sz w:val="28"/>
          <w:szCs w:val="28"/>
        </w:rPr>
      </w:pPr>
      <w:r w:rsidRPr="006B663F">
        <w:rPr>
          <w:rFonts w:cs="Arial"/>
          <w:b/>
          <w:sz w:val="28"/>
          <w:szCs w:val="28"/>
        </w:rPr>
        <w:t xml:space="preserve">Allegato </w:t>
      </w:r>
      <w:r w:rsidR="00566D84">
        <w:rPr>
          <w:rFonts w:cs="Arial"/>
          <w:b/>
          <w:sz w:val="28"/>
          <w:szCs w:val="28"/>
        </w:rPr>
        <w:t>10</w:t>
      </w:r>
    </w:p>
    <w:p w:rsidR="00C12D0B" w:rsidRPr="00566D84" w:rsidRDefault="00C12D0B" w:rsidP="00566D84">
      <w:pPr>
        <w:jc w:val="center"/>
        <w:rPr>
          <w:rFonts w:cs="Arial"/>
          <w:b/>
          <w:sz w:val="24"/>
          <w:szCs w:val="24"/>
        </w:rPr>
      </w:pPr>
    </w:p>
    <w:p w:rsidR="00566D84" w:rsidRPr="00566D84" w:rsidRDefault="00566D84" w:rsidP="00566D84">
      <w:pPr>
        <w:pStyle w:val="Default"/>
        <w:jc w:val="center"/>
        <w:rPr>
          <w:rFonts w:ascii="Arial" w:hAnsi="Arial" w:cs="Arial"/>
        </w:rPr>
      </w:pPr>
      <w:r w:rsidRPr="00566D84">
        <w:rPr>
          <w:rFonts w:ascii="Arial" w:hAnsi="Arial" w:cs="Arial"/>
          <w:b/>
          <w:bCs/>
        </w:rPr>
        <w:t>DICHIARAZIONE DI PRESA VISIONE ED ACCETTAZIONE IMPEGNI</w:t>
      </w:r>
    </w:p>
    <w:p w:rsidR="00566D84" w:rsidRPr="00566D84" w:rsidRDefault="00566D84" w:rsidP="00566D84">
      <w:pPr>
        <w:pStyle w:val="Default"/>
        <w:jc w:val="center"/>
        <w:rPr>
          <w:rFonts w:ascii="Arial" w:hAnsi="Arial" w:cs="Arial"/>
          <w:sz w:val="22"/>
        </w:rPr>
      </w:pPr>
      <w:r w:rsidRPr="00566D84">
        <w:rPr>
          <w:rFonts w:ascii="Arial" w:hAnsi="Arial" w:cs="Arial"/>
          <w:sz w:val="22"/>
        </w:rPr>
        <w:t>(D.P.R. n. 445 del 28.12.2000)</w:t>
      </w:r>
    </w:p>
    <w:p w:rsidR="00566D84" w:rsidRPr="00566D84" w:rsidRDefault="00566D84" w:rsidP="00566D84">
      <w:pPr>
        <w:pStyle w:val="Default"/>
        <w:jc w:val="both"/>
        <w:rPr>
          <w:rFonts w:ascii="Arial" w:hAnsi="Arial" w:cs="Arial"/>
          <w:sz w:val="20"/>
        </w:rPr>
      </w:pPr>
      <w:r w:rsidRPr="00566D84">
        <w:rPr>
          <w:rFonts w:ascii="Arial" w:hAnsi="Arial" w:cs="Arial"/>
          <w:sz w:val="20"/>
        </w:rPr>
        <w:t>Il/La sottoscritto/a ……</w:t>
      </w:r>
      <w:proofErr w:type="gramStart"/>
      <w:r w:rsidRPr="00566D84">
        <w:rPr>
          <w:rFonts w:ascii="Arial" w:hAnsi="Arial" w:cs="Arial"/>
          <w:sz w:val="20"/>
        </w:rPr>
        <w:t>…....</w:t>
      </w:r>
      <w:proofErr w:type="gramEnd"/>
      <w:r w:rsidRPr="00566D84">
        <w:rPr>
          <w:rFonts w:ascii="Arial" w:hAnsi="Arial" w:cs="Arial"/>
          <w:sz w:val="20"/>
        </w:rPr>
        <w:t xml:space="preserve">……………………………………………………………. nato/a </w:t>
      </w:r>
      <w:proofErr w:type="gramStart"/>
      <w:r w:rsidRPr="00566D84">
        <w:rPr>
          <w:rFonts w:ascii="Arial" w:hAnsi="Arial" w:cs="Arial"/>
          <w:sz w:val="20"/>
        </w:rPr>
        <w:t>…….</w:t>
      </w:r>
      <w:proofErr w:type="gramEnd"/>
      <w:r w:rsidRPr="00566D84">
        <w:rPr>
          <w:rFonts w:ascii="Arial" w:hAnsi="Arial" w:cs="Arial"/>
          <w:sz w:val="20"/>
        </w:rPr>
        <w:t xml:space="preserve">.………………………………………….il ….……………… codice fiscale (CUAA) </w:t>
      </w:r>
      <w:bookmarkStart w:id="0" w:name="_GoBack"/>
      <w:bookmarkEnd w:id="0"/>
      <w:r w:rsidRPr="00566D84">
        <w:rPr>
          <w:rFonts w:ascii="Arial" w:hAnsi="Arial" w:cs="Arial"/>
          <w:sz w:val="20"/>
        </w:rPr>
        <w:t>…………………………………………………nella sua qualità di titolare/legale rappresentante dell’Impresa ………………………………………………………….</w:t>
      </w:r>
    </w:p>
    <w:p w:rsidR="00566D84" w:rsidRPr="00566D84" w:rsidRDefault="00566D84" w:rsidP="00566D84">
      <w:pPr>
        <w:pStyle w:val="Default"/>
        <w:jc w:val="both"/>
        <w:rPr>
          <w:rFonts w:ascii="Arial" w:hAnsi="Arial" w:cs="Arial"/>
          <w:sz w:val="20"/>
        </w:rPr>
      </w:pPr>
    </w:p>
    <w:p w:rsidR="00566D84" w:rsidRPr="00566D84" w:rsidRDefault="00566D84" w:rsidP="00566D84">
      <w:pPr>
        <w:pStyle w:val="Default"/>
        <w:jc w:val="both"/>
        <w:rPr>
          <w:rFonts w:ascii="Arial" w:hAnsi="Arial" w:cs="Arial"/>
          <w:sz w:val="20"/>
        </w:rPr>
      </w:pPr>
      <w:r w:rsidRPr="00566D84">
        <w:rPr>
          <w:rFonts w:ascii="Arial" w:hAnsi="Arial" w:cs="Arial"/>
          <w:sz w:val="20"/>
        </w:rPr>
        <w:t>Vista la Domanda di aiuto n …………………………</w:t>
      </w:r>
      <w:proofErr w:type="gramStart"/>
      <w:r w:rsidRPr="00566D84">
        <w:rPr>
          <w:rFonts w:ascii="Arial" w:hAnsi="Arial" w:cs="Arial"/>
          <w:sz w:val="20"/>
        </w:rPr>
        <w:t>…….</w:t>
      </w:r>
      <w:proofErr w:type="gramEnd"/>
      <w:r w:rsidRPr="00566D84">
        <w:rPr>
          <w:rFonts w:ascii="Arial" w:hAnsi="Arial" w:cs="Arial"/>
          <w:sz w:val="20"/>
        </w:rPr>
        <w:t>, presentata per la richiesta di accesso al sostegno previsto per l’intervento di ristrutturazione e riconversione vigneti di cui alla lettera a) articolo 58) del regolamento UE n.2021/2115, e con la quale è stata proposta la realizzazione di un progetto con il termine lavori e presentazione della domanda di saldo entro il………………..</w:t>
      </w:r>
    </w:p>
    <w:p w:rsidR="00566D84" w:rsidRPr="00566D84" w:rsidRDefault="00566D84" w:rsidP="00566D84">
      <w:pPr>
        <w:pStyle w:val="Default"/>
        <w:jc w:val="both"/>
        <w:rPr>
          <w:rFonts w:ascii="Arial" w:hAnsi="Arial" w:cs="Arial"/>
          <w:sz w:val="20"/>
        </w:rPr>
      </w:pPr>
    </w:p>
    <w:p w:rsidR="00566D84" w:rsidRPr="00566D84" w:rsidRDefault="00566D84" w:rsidP="00566D84">
      <w:pPr>
        <w:pStyle w:val="Default"/>
        <w:spacing w:line="276" w:lineRule="auto"/>
        <w:jc w:val="both"/>
        <w:rPr>
          <w:rFonts w:ascii="Arial" w:hAnsi="Arial" w:cs="Arial"/>
          <w:sz w:val="20"/>
          <w:u w:val="single"/>
        </w:rPr>
      </w:pPr>
      <w:r w:rsidRPr="00566D84">
        <w:rPr>
          <w:rFonts w:ascii="Arial" w:hAnsi="Arial" w:cs="Arial"/>
          <w:sz w:val="20"/>
          <w:u w:val="single"/>
        </w:rPr>
        <w:t>consapevole della responsabilità penale cui può andare incontro in caso di dichiarazioni mendaci ai sensi per gli effetti dell’art. 76 del D.P.R. 445/2000;</w:t>
      </w:r>
    </w:p>
    <w:p w:rsidR="00566D84" w:rsidRPr="00566D84" w:rsidRDefault="00566D84" w:rsidP="00566D84">
      <w:pPr>
        <w:pStyle w:val="Default"/>
        <w:spacing w:line="276" w:lineRule="auto"/>
        <w:jc w:val="both"/>
        <w:rPr>
          <w:rFonts w:ascii="Arial" w:hAnsi="Arial" w:cs="Arial"/>
          <w:sz w:val="20"/>
          <w:u w:val="single"/>
        </w:rPr>
      </w:pPr>
    </w:p>
    <w:p w:rsidR="00566D84" w:rsidRPr="00566D84" w:rsidRDefault="00566D84" w:rsidP="00566D84">
      <w:pPr>
        <w:pStyle w:val="Default"/>
        <w:spacing w:line="276" w:lineRule="auto"/>
        <w:jc w:val="center"/>
        <w:rPr>
          <w:rFonts w:ascii="Arial" w:hAnsi="Arial" w:cs="Arial"/>
          <w:b/>
          <w:sz w:val="20"/>
        </w:rPr>
      </w:pPr>
      <w:r w:rsidRPr="00566D84">
        <w:rPr>
          <w:rFonts w:ascii="Arial" w:hAnsi="Arial" w:cs="Arial"/>
          <w:b/>
          <w:sz w:val="20"/>
        </w:rPr>
        <w:t>DICHIARA</w:t>
      </w:r>
    </w:p>
    <w:p w:rsidR="00566D84" w:rsidRPr="00566D84" w:rsidRDefault="00566D84" w:rsidP="00566D84">
      <w:pPr>
        <w:pStyle w:val="Default"/>
        <w:spacing w:line="276" w:lineRule="auto"/>
        <w:jc w:val="both"/>
        <w:rPr>
          <w:rFonts w:ascii="Arial" w:hAnsi="Arial" w:cs="Arial"/>
          <w:b/>
          <w:sz w:val="20"/>
        </w:rPr>
      </w:pPr>
    </w:p>
    <w:p w:rsidR="00566D84" w:rsidRPr="00566D84" w:rsidRDefault="00593856" w:rsidP="00566D84">
      <w:pPr>
        <w:pStyle w:val="Default"/>
        <w:numPr>
          <w:ilvl w:val="0"/>
          <w:numId w:val="6"/>
        </w:numPr>
        <w:spacing w:after="120"/>
        <w:jc w:val="both"/>
        <w:rPr>
          <w:rFonts w:ascii="Arial" w:hAnsi="Arial" w:cs="Arial"/>
          <w:sz w:val="20"/>
        </w:rPr>
      </w:pPr>
      <w:r>
        <w:rPr>
          <w:rFonts w:cs="Arial"/>
          <w:bCs/>
          <w:noProof/>
          <w:lang w:eastAsia="it-IT"/>
        </w:rPr>
        <mc:AlternateContent>
          <mc:Choice Requires="wps">
            <w:drawing>
              <wp:anchor distT="0" distB="0" distL="114300" distR="114300" simplePos="0" relativeHeight="251659264" behindDoc="1" locked="0" layoutInCell="1" allowOverlap="1" wp14:anchorId="01CC495A" wp14:editId="1526AC2F">
                <wp:simplePos x="0" y="0"/>
                <wp:positionH relativeFrom="margin">
                  <wp:align>left</wp:align>
                </wp:positionH>
                <wp:positionV relativeFrom="paragraph">
                  <wp:posOffset>383421</wp:posOffset>
                </wp:positionV>
                <wp:extent cx="6097905" cy="899160"/>
                <wp:effectExtent l="0" t="1943100" r="0" b="1958340"/>
                <wp:wrapNone/>
                <wp:docPr id="4" name="Casella di testo 4"/>
                <wp:cNvGraphicFramePr/>
                <a:graphic xmlns:a="http://schemas.openxmlformats.org/drawingml/2006/main">
                  <a:graphicData uri="http://schemas.microsoft.com/office/word/2010/wordprocessingShape">
                    <wps:wsp>
                      <wps:cNvSpPr txBox="1"/>
                      <wps:spPr>
                        <a:xfrm rot="18937148">
                          <a:off x="0" y="0"/>
                          <a:ext cx="6097905" cy="899160"/>
                        </a:xfrm>
                        <a:prstGeom prst="rect">
                          <a:avLst/>
                        </a:prstGeom>
                        <a:noFill/>
                        <a:ln w="6350">
                          <a:noFill/>
                        </a:ln>
                      </wps:spPr>
                      <wps:txbx>
                        <w:txbxContent>
                          <w:p w:rsidR="00593856" w:rsidRPr="001A1E48" w:rsidRDefault="00593856" w:rsidP="00593856">
                            <w:pPr>
                              <w:rPr>
                                <w:color w:val="D9D9D9" w:themeColor="background1" w:themeShade="D9"/>
                                <w:sz w:val="72"/>
                              </w:rPr>
                            </w:pPr>
                            <w:r w:rsidRPr="001A1E48">
                              <w:rPr>
                                <w:color w:val="D9D9D9" w:themeColor="background1" w:themeShade="D9"/>
                                <w:sz w:val="72"/>
                              </w:rPr>
                              <w:t>Allegato rilasciato dal SIAN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1CC495A" id="_x0000_t202" coordsize="21600,21600" o:spt="202" path="m,l,21600r21600,l21600,xe">
                <v:stroke joinstyle="miter"/>
                <v:path gradientshapeok="t" o:connecttype="rect"/>
              </v:shapetype>
              <v:shape id="Casella di testo 4" o:spid="_x0000_s1026" type="#_x0000_t202" style="position:absolute;left:0;text-align:left;margin-left:0;margin-top:30.2pt;width:480.15pt;height:70.8pt;rotation:-2908544fd;z-index:-25165721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" filled="f" stroked="f" strokeweight=".5pt">
                <v:textbox>
                  <w:txbxContent>
                    <w:p w:rsidR="00593856" w:rsidRPr="001A1E48" w:rsidRDefault="00593856" w:rsidP="00593856">
                      <w:pPr>
                        <w:rPr>
                          <w:color w:val="D9D9D9" w:themeColor="background1" w:themeShade="D9"/>
                          <w:sz w:val="72"/>
                        </w:rPr>
                      </w:pPr>
                      <w:r w:rsidRPr="001A1E48">
                        <w:rPr>
                          <w:color w:val="D9D9D9" w:themeColor="background1" w:themeShade="D9"/>
                          <w:sz w:val="72"/>
                        </w:rPr>
                        <w:t>Allegato rilasciato dal SIAN</w:t>
                      </w:r>
                    </w:p>
                  </w:txbxContent>
                </v:textbox>
                <w10:wrap anchorx="margin"/>
              </v:shape>
            </w:pict>
          </mc:Fallback>
        </mc:AlternateContent>
      </w:r>
      <w:r w:rsidR="00566D84" w:rsidRPr="00566D84">
        <w:rPr>
          <w:rFonts w:ascii="Arial" w:hAnsi="Arial" w:cs="Arial"/>
          <w:sz w:val="20"/>
        </w:rPr>
        <w:t xml:space="preserve">di aver preso visione e di essere a conoscenza della normativa </w:t>
      </w:r>
      <w:proofErr w:type="spellStart"/>
      <w:r w:rsidR="00566D84" w:rsidRPr="00566D84">
        <w:rPr>
          <w:rFonts w:ascii="Arial" w:hAnsi="Arial" w:cs="Arial"/>
          <w:sz w:val="20"/>
        </w:rPr>
        <w:t>unionale</w:t>
      </w:r>
      <w:proofErr w:type="spellEnd"/>
      <w:r w:rsidR="00566D84" w:rsidRPr="00566D84">
        <w:rPr>
          <w:rFonts w:ascii="Arial" w:hAnsi="Arial" w:cs="Arial"/>
          <w:sz w:val="20"/>
        </w:rPr>
        <w:t xml:space="preserve"> e nazionale che disciplina l’accesso al sostegno per la ristrutturazione e riconversione vigneti, e di accettare quanto disposto con il Bando regionale e con le Istruzioni operative n………;</w:t>
      </w:r>
    </w:p>
    <w:p w:rsidR="00566D84" w:rsidRPr="00566D84" w:rsidRDefault="00566D84" w:rsidP="00566D84">
      <w:pPr>
        <w:pStyle w:val="Default"/>
        <w:numPr>
          <w:ilvl w:val="0"/>
          <w:numId w:val="6"/>
        </w:numPr>
        <w:spacing w:after="120"/>
        <w:jc w:val="both"/>
        <w:rPr>
          <w:rFonts w:ascii="Arial" w:hAnsi="Arial" w:cs="Arial"/>
          <w:sz w:val="20"/>
        </w:rPr>
      </w:pPr>
      <w:r w:rsidRPr="00566D84">
        <w:rPr>
          <w:rFonts w:ascii="Arial" w:hAnsi="Arial" w:cs="Arial"/>
          <w:sz w:val="20"/>
        </w:rPr>
        <w:t>di essere a conoscenza che i termini inderogabili, entro i quali deve essere realizzato l’intero progetto nel rispetto di quanto ammesso al finanziamento, e deve essere presentata la relativa domanda di pagamento saldo, sono disposti al ……</w:t>
      </w:r>
      <w:proofErr w:type="gramStart"/>
      <w:r w:rsidRPr="00566D84">
        <w:rPr>
          <w:rFonts w:ascii="Arial" w:hAnsi="Arial" w:cs="Arial"/>
          <w:sz w:val="20"/>
        </w:rPr>
        <w:t>…….</w:t>
      </w:r>
      <w:proofErr w:type="gramEnd"/>
      <w:r w:rsidRPr="00566D84">
        <w:rPr>
          <w:rFonts w:ascii="Arial" w:hAnsi="Arial" w:cs="Arial"/>
          <w:sz w:val="20"/>
        </w:rPr>
        <w:t>.e che si intende implicita la dichiarazione di essere perfettamente organizzato ed attrezzato a “perfetta regola d’arte” per l’esecuzione del completamento del progetto entro i suddetti termini;</w:t>
      </w:r>
    </w:p>
    <w:p w:rsidR="00566D84" w:rsidRPr="00566D84" w:rsidRDefault="00566D84" w:rsidP="00566D84">
      <w:pPr>
        <w:pStyle w:val="Default"/>
        <w:numPr>
          <w:ilvl w:val="0"/>
          <w:numId w:val="6"/>
        </w:numPr>
        <w:spacing w:after="120"/>
        <w:jc w:val="both"/>
        <w:rPr>
          <w:rFonts w:ascii="Arial" w:hAnsi="Arial" w:cs="Arial"/>
          <w:sz w:val="20"/>
        </w:rPr>
      </w:pPr>
      <w:r w:rsidRPr="00566D84">
        <w:rPr>
          <w:rFonts w:ascii="Arial" w:hAnsi="Arial" w:cs="Arial"/>
          <w:sz w:val="20"/>
        </w:rPr>
        <w:t>di essere a conoscenza che le date indicate alla lettera b) sono improrogabili e che non sono ammesse proroghe a nessun titolo. Inoltre, trascorsi i termini per la presentazione della domanda di pagamento saldo non potranno essere invocate le cause di forza maggiore e/o circostanze eccezionali previste all’art. 3) Regolamento UE n. 2021/2116;</w:t>
      </w:r>
    </w:p>
    <w:p w:rsidR="00566D84" w:rsidRPr="00566D84" w:rsidRDefault="00566D84" w:rsidP="00566D84">
      <w:pPr>
        <w:pStyle w:val="Default"/>
        <w:numPr>
          <w:ilvl w:val="0"/>
          <w:numId w:val="6"/>
        </w:numPr>
        <w:spacing w:after="120"/>
        <w:jc w:val="both"/>
        <w:rPr>
          <w:rFonts w:ascii="Arial" w:hAnsi="Arial" w:cs="Arial"/>
          <w:sz w:val="20"/>
        </w:rPr>
      </w:pPr>
      <w:r w:rsidRPr="00566D84">
        <w:rPr>
          <w:rFonts w:ascii="Arial" w:hAnsi="Arial" w:cs="Arial"/>
          <w:sz w:val="20"/>
        </w:rPr>
        <w:t>di essere a conoscenza che il mancato rispetto dei suddetti termini determina la revoca immediata dell’aiuto e, qualora percepito l’anticipo, l’attivazione delle procedure di recupero dell’importo garantito ai sensi all’articolo n. 56 del regolamento UE n. 2022/128 ed all’articolo n 28 – paragrafo 2) del regolamento UE n. 2022/127, (il recupero interessa l’intera somma garantita);</w:t>
      </w:r>
    </w:p>
    <w:p w:rsidR="00566D84" w:rsidRPr="00566D84" w:rsidRDefault="00566D84" w:rsidP="00566D84">
      <w:pPr>
        <w:pStyle w:val="Default"/>
        <w:numPr>
          <w:ilvl w:val="0"/>
          <w:numId w:val="6"/>
        </w:numPr>
        <w:spacing w:after="120"/>
        <w:jc w:val="both"/>
        <w:rPr>
          <w:rFonts w:ascii="Arial" w:hAnsi="Arial" w:cs="Arial"/>
          <w:sz w:val="20"/>
        </w:rPr>
      </w:pPr>
      <w:r w:rsidRPr="00566D84">
        <w:rPr>
          <w:rFonts w:ascii="Arial" w:hAnsi="Arial" w:cs="Arial"/>
          <w:sz w:val="20"/>
        </w:rPr>
        <w:t>di essere consapevole che in caso di impossibilità alla realizzazione del progetto, deve essere presentata obbligatoriamente l’istanza telematica di rinuncia (eventuali inoltri in modalità diversa renderanno l’istanza non ricevibile);</w:t>
      </w:r>
    </w:p>
    <w:p w:rsidR="00566D84" w:rsidRPr="00566D84" w:rsidRDefault="00566D84" w:rsidP="00566D84">
      <w:pPr>
        <w:pStyle w:val="Default"/>
        <w:numPr>
          <w:ilvl w:val="0"/>
          <w:numId w:val="6"/>
        </w:numPr>
        <w:spacing w:after="120"/>
        <w:jc w:val="both"/>
        <w:rPr>
          <w:rFonts w:ascii="Arial" w:hAnsi="Arial" w:cs="Arial"/>
          <w:sz w:val="20"/>
        </w:rPr>
      </w:pPr>
      <w:r w:rsidRPr="00566D84">
        <w:rPr>
          <w:rFonts w:ascii="Arial" w:hAnsi="Arial" w:cs="Arial"/>
          <w:sz w:val="20"/>
        </w:rPr>
        <w:t xml:space="preserve">di essere a conoscenza che le varianti ad un progetto ammesso al sostegno devono essere obbligatoriamente presentate telematicamente ed autorizzate dalla Regione/PA, pena la non ammissibilità della spesa sostenuta riconducibile alla variante, che le spese\azioni sono eleggibili dalla data di presentazione della istanza telematica, e che qualora il progetto non sia realizzato nel rispetto di quanto autorizzato saranno applicate le sanzioni di cui normativa </w:t>
      </w:r>
      <w:proofErr w:type="spellStart"/>
      <w:r w:rsidRPr="00566D84">
        <w:rPr>
          <w:rFonts w:ascii="Arial" w:hAnsi="Arial" w:cs="Arial"/>
          <w:sz w:val="20"/>
        </w:rPr>
        <w:t>unionale</w:t>
      </w:r>
      <w:proofErr w:type="spellEnd"/>
      <w:r w:rsidRPr="00566D84">
        <w:rPr>
          <w:rFonts w:ascii="Arial" w:hAnsi="Arial" w:cs="Arial"/>
          <w:sz w:val="20"/>
        </w:rPr>
        <w:t xml:space="preserve"> e nazionale vigente.</w:t>
      </w:r>
    </w:p>
    <w:p w:rsidR="00566D84" w:rsidRDefault="00566D84" w:rsidP="00566D84">
      <w:pPr>
        <w:pStyle w:val="Default"/>
        <w:spacing w:after="120"/>
        <w:jc w:val="both"/>
        <w:rPr>
          <w:rFonts w:ascii="Arial" w:hAnsi="Arial" w:cs="Arial"/>
          <w:sz w:val="22"/>
        </w:rPr>
      </w:pPr>
    </w:p>
    <w:p w:rsidR="00566D84" w:rsidRPr="00566D84" w:rsidRDefault="00566D84" w:rsidP="00566D84">
      <w:pPr>
        <w:pStyle w:val="Default"/>
        <w:spacing w:after="120"/>
        <w:jc w:val="both"/>
        <w:rPr>
          <w:rFonts w:ascii="Arial" w:hAnsi="Arial" w:cs="Arial"/>
          <w:sz w:val="22"/>
        </w:rPr>
      </w:pPr>
    </w:p>
    <w:p w:rsidR="00566D84" w:rsidRPr="00566D84" w:rsidRDefault="00566D84" w:rsidP="00566D84">
      <w:pPr>
        <w:pStyle w:val="Default"/>
        <w:jc w:val="both"/>
        <w:rPr>
          <w:rFonts w:ascii="Arial" w:hAnsi="Arial" w:cs="Arial"/>
          <w:sz w:val="22"/>
        </w:rPr>
      </w:pPr>
      <w:r w:rsidRPr="00566D84">
        <w:rPr>
          <w:rFonts w:ascii="Arial" w:hAnsi="Arial" w:cs="Arial"/>
          <w:i/>
          <w:iCs/>
          <w:sz w:val="22"/>
        </w:rPr>
        <w:t>Data</w:t>
      </w:r>
      <w:r>
        <w:rPr>
          <w:rFonts w:ascii="Arial" w:hAnsi="Arial" w:cs="Arial"/>
          <w:sz w:val="22"/>
        </w:rPr>
        <w:t xml:space="preserve">                                                                                                  </w:t>
      </w:r>
      <w:r w:rsidRPr="00566D84">
        <w:rPr>
          <w:rFonts w:ascii="Arial" w:hAnsi="Arial" w:cs="Arial"/>
          <w:sz w:val="22"/>
        </w:rPr>
        <w:t>Firma del dichiarante</w:t>
      </w:r>
    </w:p>
    <w:p w:rsidR="00566D84" w:rsidRPr="00566D84" w:rsidRDefault="00566D84" w:rsidP="00566D84">
      <w:pPr>
        <w:pStyle w:val="Default"/>
        <w:rPr>
          <w:rFonts w:ascii="Arial" w:hAnsi="Arial" w:cs="Arial"/>
          <w:sz w:val="22"/>
        </w:rPr>
      </w:pPr>
      <w:r>
        <w:rPr>
          <w:rFonts w:ascii="Arial" w:hAnsi="Arial" w:cs="Arial"/>
          <w:i/>
          <w:iCs/>
          <w:sz w:val="22"/>
        </w:rPr>
        <w:t xml:space="preserve">                                                                                                        </w:t>
      </w:r>
      <w:r w:rsidRPr="00566D84">
        <w:rPr>
          <w:rFonts w:ascii="Arial" w:hAnsi="Arial" w:cs="Arial"/>
          <w:i/>
          <w:iCs/>
          <w:sz w:val="22"/>
        </w:rPr>
        <w:t>(per esteso e leggibile)</w:t>
      </w:r>
    </w:p>
    <w:p w:rsidR="00566D84" w:rsidRDefault="00566D84" w:rsidP="00566D84">
      <w:pPr>
        <w:pStyle w:val="Default"/>
        <w:ind w:left="5103"/>
        <w:jc w:val="both"/>
        <w:rPr>
          <w:rFonts w:ascii="Arial" w:hAnsi="Arial" w:cs="Arial"/>
          <w:sz w:val="18"/>
        </w:rPr>
      </w:pPr>
      <w:r w:rsidRPr="00566D84">
        <w:rPr>
          <w:rFonts w:ascii="Arial" w:hAnsi="Arial" w:cs="Arial"/>
          <w:sz w:val="18"/>
        </w:rPr>
        <w:t>Ai sensi e per gli effetti dell’art. 38, D.P.R. 445 del 28.12.2000, la dichiarazione è sottoscritta dall’interessato in presenza del dipendente addetto ovvero sottoscritta ed inviata insieme alla fotocopia, non autenticata, di un documento di identità vigente del dichiarante, alla struttura regionale competente</w:t>
      </w:r>
      <w:r>
        <w:rPr>
          <w:rFonts w:ascii="Arial" w:hAnsi="Arial" w:cs="Arial"/>
          <w:sz w:val="18"/>
        </w:rPr>
        <w:t>.</w:t>
      </w:r>
    </w:p>
    <w:p w:rsidR="00566D84" w:rsidRPr="00566D84" w:rsidRDefault="00566D84" w:rsidP="00566D84">
      <w:pPr>
        <w:pStyle w:val="Default"/>
        <w:ind w:left="5103"/>
        <w:jc w:val="both"/>
        <w:rPr>
          <w:rFonts w:ascii="Arial" w:hAnsi="Arial" w:cs="Arial"/>
          <w:sz w:val="18"/>
        </w:rPr>
      </w:pPr>
    </w:p>
    <w:p w:rsidR="00E11758" w:rsidRPr="00566D84" w:rsidRDefault="00566D84" w:rsidP="00566D84">
      <w:pPr>
        <w:jc w:val="both"/>
        <w:rPr>
          <w:rFonts w:cs="Arial"/>
          <w:sz w:val="18"/>
          <w:szCs w:val="24"/>
        </w:rPr>
      </w:pPr>
      <w:r w:rsidRPr="00566D84">
        <w:rPr>
          <w:rFonts w:cs="Arial"/>
          <w:i/>
          <w:iCs/>
          <w:sz w:val="18"/>
          <w:szCs w:val="24"/>
        </w:rPr>
        <w:t>Ai sensi degli artt.13 e 14 del regolamento Ue 2016/279 (GDPR) le informazioni indicate nella presente dichiarazione verranno utilizzate unicamente per le finalità per le quali sono state acquisite</w:t>
      </w:r>
    </w:p>
    <w:sectPr w:rsidR="00E11758" w:rsidRPr="00566D84" w:rsidSect="00566D84">
      <w:pgSz w:w="11906" w:h="16838"/>
      <w:pgMar w:top="1135" w:right="1134"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0A1A" w:rsidRDefault="00E60A1A" w:rsidP="00691E2B">
      <w:r>
        <w:separator/>
      </w:r>
    </w:p>
  </w:endnote>
  <w:endnote w:type="continuationSeparator" w:id="0">
    <w:p w:rsidR="00E60A1A" w:rsidRDefault="00E60A1A" w:rsidP="00691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0A1A" w:rsidRDefault="00E60A1A" w:rsidP="00691E2B">
      <w:r>
        <w:separator/>
      </w:r>
    </w:p>
  </w:footnote>
  <w:footnote w:type="continuationSeparator" w:id="0">
    <w:p w:rsidR="00E60A1A" w:rsidRDefault="00E60A1A" w:rsidP="00691E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ED07567"/>
    <w:multiLevelType w:val="hybridMultilevel"/>
    <w:tmpl w:val="F56B70A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6A20E00"/>
    <w:multiLevelType w:val="hybridMultilevel"/>
    <w:tmpl w:val="31441E9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7C3D08A"/>
    <w:multiLevelType w:val="hybridMultilevel"/>
    <w:tmpl w:val="5EE4168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20FE3BE"/>
    <w:multiLevelType w:val="hybridMultilevel"/>
    <w:tmpl w:val="DC9DFB9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65054762"/>
    <w:multiLevelType w:val="hybridMultilevel"/>
    <w:tmpl w:val="7DEEBBD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EF29452"/>
    <w:multiLevelType w:val="hybridMultilevel"/>
    <w:tmpl w:val="84F8ABB4"/>
    <w:lvl w:ilvl="0" w:tplc="0410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5"/>
  </w:num>
  <w:num w:numId="2">
    <w:abstractNumId w:val="2"/>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D0B"/>
    <w:rsid w:val="00174149"/>
    <w:rsid w:val="00176C97"/>
    <w:rsid w:val="00231092"/>
    <w:rsid w:val="00247040"/>
    <w:rsid w:val="002D54D3"/>
    <w:rsid w:val="0054082A"/>
    <w:rsid w:val="00566D84"/>
    <w:rsid w:val="00593856"/>
    <w:rsid w:val="00691E2B"/>
    <w:rsid w:val="006B663F"/>
    <w:rsid w:val="00720976"/>
    <w:rsid w:val="00774369"/>
    <w:rsid w:val="00820BA2"/>
    <w:rsid w:val="0084071A"/>
    <w:rsid w:val="0088157E"/>
    <w:rsid w:val="009277B2"/>
    <w:rsid w:val="00A70F00"/>
    <w:rsid w:val="00AC56BB"/>
    <w:rsid w:val="00B77962"/>
    <w:rsid w:val="00C11071"/>
    <w:rsid w:val="00C12D0B"/>
    <w:rsid w:val="00D74B72"/>
    <w:rsid w:val="00D86A43"/>
    <w:rsid w:val="00D94C98"/>
    <w:rsid w:val="00E60A1A"/>
    <w:rsid w:val="00E61DE5"/>
    <w:rsid w:val="00F153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197D31-8C20-49BD-A711-EE6693BCB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2D0B"/>
    <w:pPr>
      <w:spacing w:after="0" w:line="240" w:lineRule="auto"/>
    </w:pPr>
    <w:rPr>
      <w:rFonts w:ascii="Arial" w:eastAsia="Times New Roman" w:hAnsi="Arial"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91E2B"/>
    <w:pPr>
      <w:tabs>
        <w:tab w:val="center" w:pos="4819"/>
        <w:tab w:val="right" w:pos="9638"/>
      </w:tabs>
    </w:pPr>
  </w:style>
  <w:style w:type="character" w:customStyle="1" w:styleId="IntestazioneCarattere">
    <w:name w:val="Intestazione Carattere"/>
    <w:basedOn w:val="Carpredefinitoparagrafo"/>
    <w:link w:val="Intestazione"/>
    <w:uiPriority w:val="99"/>
    <w:rsid w:val="00691E2B"/>
    <w:rPr>
      <w:rFonts w:ascii="Arial" w:eastAsia="Times New Roman" w:hAnsi="Arial" w:cs="Times New Roman"/>
      <w:sz w:val="20"/>
      <w:szCs w:val="20"/>
      <w:lang w:eastAsia="it-IT"/>
    </w:rPr>
  </w:style>
  <w:style w:type="paragraph" w:styleId="Pidipagina">
    <w:name w:val="footer"/>
    <w:basedOn w:val="Normale"/>
    <w:link w:val="PidipaginaCarattere"/>
    <w:uiPriority w:val="99"/>
    <w:unhideWhenUsed/>
    <w:rsid w:val="00691E2B"/>
    <w:pPr>
      <w:tabs>
        <w:tab w:val="center" w:pos="4819"/>
        <w:tab w:val="right" w:pos="9638"/>
      </w:tabs>
    </w:pPr>
  </w:style>
  <w:style w:type="character" w:customStyle="1" w:styleId="PidipaginaCarattere">
    <w:name w:val="Piè di pagina Carattere"/>
    <w:basedOn w:val="Carpredefinitoparagrafo"/>
    <w:link w:val="Pidipagina"/>
    <w:uiPriority w:val="99"/>
    <w:rsid w:val="00691E2B"/>
    <w:rPr>
      <w:rFonts w:ascii="Arial" w:eastAsia="Times New Roman" w:hAnsi="Arial" w:cs="Times New Roman"/>
      <w:sz w:val="20"/>
      <w:szCs w:val="20"/>
      <w:lang w:eastAsia="it-IT"/>
    </w:rPr>
  </w:style>
  <w:style w:type="paragraph" w:customStyle="1" w:styleId="Default">
    <w:name w:val="Default"/>
    <w:rsid w:val="00566D8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6266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565</Words>
  <Characters>3221</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REGIONE ABRUZZO</Company>
  <LinksUpToDate>false</LinksUpToDate>
  <CharactersWithSpaces>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Vincenzo Colonna</dc:creator>
  <cp:keywords/>
  <dc:description/>
  <cp:lastModifiedBy>Alessia Todisco</cp:lastModifiedBy>
  <cp:revision>11</cp:revision>
  <dcterms:created xsi:type="dcterms:W3CDTF">2024-05-15T09:53:00Z</dcterms:created>
  <dcterms:modified xsi:type="dcterms:W3CDTF">2025-01-31T08:38:00Z</dcterms:modified>
</cp:coreProperties>
</file>