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D0B" w:rsidRPr="006B663F" w:rsidRDefault="00015A5F" w:rsidP="00C12D0B">
      <w:pPr>
        <w:jc w:val="right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Allegato </w:t>
      </w:r>
      <w:r w:rsidR="00046BD7">
        <w:rPr>
          <w:rFonts w:cs="Arial"/>
          <w:b/>
          <w:sz w:val="28"/>
          <w:szCs w:val="28"/>
        </w:rPr>
        <w:t>7</w:t>
      </w:r>
    </w:p>
    <w:p w:rsidR="00C12D0B" w:rsidRPr="006B663F" w:rsidRDefault="00C12D0B" w:rsidP="00C12D0B">
      <w:pPr>
        <w:jc w:val="center"/>
        <w:rPr>
          <w:rFonts w:cs="Arial"/>
          <w:b/>
          <w:sz w:val="32"/>
          <w:szCs w:val="32"/>
        </w:rPr>
      </w:pPr>
    </w:p>
    <w:p w:rsidR="00015A5F" w:rsidRDefault="00015A5F" w:rsidP="00C12D0B">
      <w:pPr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CALCOLO IMPORTO DA LIQUIDARE </w:t>
      </w:r>
    </w:p>
    <w:p w:rsidR="004761CB" w:rsidRDefault="004761CB" w:rsidP="00C12D0B">
      <w:pPr>
        <w:jc w:val="center"/>
        <w:rPr>
          <w:rFonts w:cs="Arial"/>
          <w:b/>
          <w:sz w:val="22"/>
          <w:szCs w:val="22"/>
        </w:rPr>
      </w:pPr>
    </w:p>
    <w:tbl>
      <w:tblPr>
        <w:tblStyle w:val="TableNormal"/>
        <w:tblW w:w="973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9"/>
        <w:gridCol w:w="4059"/>
        <w:gridCol w:w="881"/>
        <w:gridCol w:w="1038"/>
        <w:gridCol w:w="992"/>
        <w:gridCol w:w="1134"/>
        <w:gridCol w:w="992"/>
      </w:tblGrid>
      <w:tr w:rsidR="00015A5F" w:rsidRPr="00015A5F" w:rsidTr="00015A5F">
        <w:trPr>
          <w:gridAfter w:val="4"/>
          <w:wAfter w:w="4156" w:type="dxa"/>
          <w:trHeight w:val="299"/>
        </w:trPr>
        <w:tc>
          <w:tcPr>
            <w:tcW w:w="639" w:type="dxa"/>
            <w:vAlign w:val="center"/>
          </w:tcPr>
          <w:p w:rsidR="00015A5F" w:rsidRPr="00015A5F" w:rsidRDefault="00015A5F" w:rsidP="00C86FD7">
            <w:pPr>
              <w:pStyle w:val="TableParagrap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059" w:type="dxa"/>
            <w:vAlign w:val="center"/>
          </w:tcPr>
          <w:p w:rsidR="00015A5F" w:rsidRPr="00015A5F" w:rsidRDefault="00015A5F" w:rsidP="00C86FD7">
            <w:pPr>
              <w:pStyle w:val="TableParagrap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81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28"/>
              <w:ind w:left="290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015A5F">
              <w:rPr>
                <w:rFonts w:ascii="Arial" w:hAnsi="Arial" w:cs="Arial"/>
                <w:color w:val="000000" w:themeColor="text1"/>
                <w:w w:val="110"/>
              </w:rPr>
              <w:t>Mq</w:t>
            </w:r>
            <w:proofErr w:type="spellEnd"/>
          </w:p>
        </w:tc>
      </w:tr>
      <w:tr w:rsidR="00015A5F" w:rsidRPr="00015A5F" w:rsidTr="00015A5F">
        <w:trPr>
          <w:gridAfter w:val="4"/>
          <w:wAfter w:w="4156" w:type="dxa"/>
          <w:trHeight w:val="496"/>
        </w:trPr>
        <w:tc>
          <w:tcPr>
            <w:tcW w:w="639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125"/>
              <w:ind w:left="69"/>
              <w:rPr>
                <w:rFonts w:ascii="Arial" w:hAnsi="Arial" w:cs="Arial"/>
                <w:color w:val="000000" w:themeColor="text1"/>
              </w:rPr>
            </w:pPr>
            <w:r w:rsidRPr="00015A5F">
              <w:rPr>
                <w:rFonts w:ascii="Arial" w:hAnsi="Arial" w:cs="Arial"/>
                <w:color w:val="000000" w:themeColor="text1"/>
                <w:position w:val="2"/>
              </w:rPr>
              <w:t>S</w:t>
            </w:r>
            <w:proofErr w:type="spellStart"/>
            <w:r w:rsidRPr="00015A5F">
              <w:rPr>
                <w:rFonts w:ascii="Arial" w:hAnsi="Arial" w:cs="Arial"/>
                <w:color w:val="000000" w:themeColor="text1"/>
                <w:vertAlign w:val="subscript"/>
              </w:rPr>
              <w:t>oprt</w:t>
            </w:r>
            <w:proofErr w:type="spellEnd"/>
          </w:p>
        </w:tc>
        <w:tc>
          <w:tcPr>
            <w:tcW w:w="4059" w:type="dxa"/>
            <w:vAlign w:val="center"/>
          </w:tcPr>
          <w:p w:rsidR="00015A5F" w:rsidRPr="00015A5F" w:rsidRDefault="00015A5F" w:rsidP="00015A5F">
            <w:pPr>
              <w:pStyle w:val="TableParagraph"/>
              <w:spacing w:before="1"/>
              <w:ind w:left="69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015A5F">
              <w:rPr>
                <w:rFonts w:ascii="Arial" w:hAnsi="Arial" w:cs="Arial"/>
                <w:color w:val="000000" w:themeColor="text1"/>
              </w:rPr>
              <w:t>Superficie</w:t>
            </w:r>
            <w:proofErr w:type="spellEnd"/>
            <w:r w:rsidRPr="00015A5F">
              <w:rPr>
                <w:rFonts w:ascii="Arial" w:hAnsi="Arial" w:cs="Arial"/>
                <w:color w:val="000000" w:themeColor="text1"/>
                <w:spacing w:val="23"/>
              </w:rPr>
              <w:t xml:space="preserve"> </w:t>
            </w:r>
            <w:proofErr w:type="spellStart"/>
            <w:r w:rsidRPr="00015A5F">
              <w:rPr>
                <w:rFonts w:ascii="Arial" w:hAnsi="Arial" w:cs="Arial"/>
                <w:color w:val="000000" w:themeColor="text1"/>
              </w:rPr>
              <w:t>totale</w:t>
            </w:r>
            <w:proofErr w:type="spellEnd"/>
            <w:r w:rsidRPr="00015A5F">
              <w:rPr>
                <w:rFonts w:ascii="Arial" w:hAnsi="Arial" w:cs="Arial"/>
                <w:color w:val="000000" w:themeColor="text1"/>
                <w:spacing w:val="23"/>
              </w:rPr>
              <w:t xml:space="preserve"> </w:t>
            </w:r>
            <w:proofErr w:type="spellStart"/>
            <w:r w:rsidRPr="00015A5F">
              <w:rPr>
                <w:rFonts w:ascii="Arial" w:hAnsi="Arial" w:cs="Arial"/>
                <w:color w:val="000000" w:themeColor="text1"/>
              </w:rPr>
              <w:t>ammessa</w:t>
            </w:r>
            <w:proofErr w:type="spellEnd"/>
            <w:r w:rsidRPr="00015A5F">
              <w:rPr>
                <w:rFonts w:ascii="Arial" w:hAnsi="Arial" w:cs="Arial"/>
                <w:color w:val="000000" w:themeColor="text1"/>
                <w:spacing w:val="23"/>
              </w:rPr>
              <w:t xml:space="preserve"> </w:t>
            </w:r>
            <w:r w:rsidRPr="00015A5F">
              <w:rPr>
                <w:rFonts w:ascii="Arial" w:hAnsi="Arial" w:cs="Arial"/>
                <w:color w:val="000000" w:themeColor="text1"/>
              </w:rPr>
              <w:t>al</w:t>
            </w:r>
            <w:r w:rsidRPr="00015A5F">
              <w:rPr>
                <w:rFonts w:ascii="Arial" w:hAnsi="Arial" w:cs="Arial"/>
                <w:color w:val="000000" w:themeColor="text1"/>
                <w:spacing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finanziamento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15A5F">
              <w:rPr>
                <w:rFonts w:ascii="Arial" w:hAnsi="Arial" w:cs="Arial"/>
                <w:color w:val="000000" w:themeColor="text1"/>
                <w:w w:val="105"/>
              </w:rPr>
              <w:t>dell’operazione</w:t>
            </w:r>
            <w:proofErr w:type="spellEnd"/>
          </w:p>
        </w:tc>
        <w:tc>
          <w:tcPr>
            <w:tcW w:w="881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126"/>
              <w:ind w:right="57"/>
              <w:jc w:val="center"/>
              <w:rPr>
                <w:rFonts w:ascii="Arial" w:hAnsi="Arial" w:cs="Arial"/>
                <w:color w:val="000000" w:themeColor="text1"/>
              </w:rPr>
            </w:pPr>
            <w:r w:rsidRPr="00015A5F">
              <w:rPr>
                <w:rFonts w:ascii="Arial" w:hAnsi="Arial" w:cs="Arial"/>
                <w:color w:val="000000" w:themeColor="text1"/>
              </w:rPr>
              <w:t>30.000</w:t>
            </w:r>
          </w:p>
        </w:tc>
      </w:tr>
      <w:tr w:rsidR="00015A5F" w:rsidRPr="00015A5F" w:rsidTr="00015A5F">
        <w:trPr>
          <w:gridAfter w:val="4"/>
          <w:wAfter w:w="4156" w:type="dxa"/>
          <w:trHeight w:val="302"/>
        </w:trPr>
        <w:tc>
          <w:tcPr>
            <w:tcW w:w="639" w:type="dxa"/>
            <w:vAlign w:val="center"/>
          </w:tcPr>
          <w:p w:rsidR="00015A5F" w:rsidRPr="00015A5F" w:rsidRDefault="00015A5F" w:rsidP="00C86FD7">
            <w:pPr>
              <w:pStyle w:val="TableParagrap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059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55" w:line="227" w:lineRule="exact"/>
              <w:ind w:left="69"/>
              <w:rPr>
                <w:rFonts w:ascii="Arial" w:hAnsi="Arial" w:cs="Arial"/>
                <w:color w:val="000000" w:themeColor="text1"/>
              </w:rPr>
            </w:pPr>
            <w:r w:rsidRPr="00015A5F">
              <w:rPr>
                <w:rFonts w:ascii="Arial" w:hAnsi="Arial" w:cs="Arial"/>
                <w:color w:val="000000" w:themeColor="text1"/>
                <w:w w:val="110"/>
              </w:rPr>
              <w:t>Di</w:t>
            </w:r>
            <w:r w:rsidRPr="00015A5F">
              <w:rPr>
                <w:rFonts w:ascii="Arial" w:hAnsi="Arial" w:cs="Arial"/>
                <w:color w:val="000000" w:themeColor="text1"/>
                <w:spacing w:val="-7"/>
                <w:w w:val="110"/>
              </w:rPr>
              <w:t xml:space="preserve"> </w:t>
            </w:r>
            <w:r w:rsidRPr="00015A5F">
              <w:rPr>
                <w:rFonts w:ascii="Arial" w:hAnsi="Arial" w:cs="Arial"/>
                <w:color w:val="000000" w:themeColor="text1"/>
                <w:w w:val="110"/>
              </w:rPr>
              <w:t>cui:</w:t>
            </w:r>
          </w:p>
        </w:tc>
        <w:tc>
          <w:tcPr>
            <w:tcW w:w="881" w:type="dxa"/>
            <w:vAlign w:val="center"/>
          </w:tcPr>
          <w:p w:rsidR="00015A5F" w:rsidRPr="00015A5F" w:rsidRDefault="00015A5F" w:rsidP="00C86FD7">
            <w:pPr>
              <w:pStyle w:val="TableParagraph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015A5F" w:rsidRPr="00015A5F" w:rsidTr="00015A5F">
        <w:trPr>
          <w:gridAfter w:val="4"/>
          <w:wAfter w:w="4156" w:type="dxa"/>
          <w:trHeight w:val="388"/>
        </w:trPr>
        <w:tc>
          <w:tcPr>
            <w:tcW w:w="639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70"/>
              <w:ind w:left="69"/>
              <w:rPr>
                <w:rFonts w:ascii="Arial" w:hAnsi="Arial" w:cs="Arial"/>
                <w:color w:val="000000" w:themeColor="text1"/>
              </w:rPr>
            </w:pPr>
            <w:r w:rsidRPr="00015A5F">
              <w:rPr>
                <w:rFonts w:ascii="Arial" w:hAnsi="Arial" w:cs="Arial"/>
                <w:color w:val="000000" w:themeColor="text1"/>
                <w:position w:val="2"/>
              </w:rPr>
              <w:t>S</w:t>
            </w:r>
            <w:r w:rsidRPr="00015A5F">
              <w:rPr>
                <w:rFonts w:ascii="Arial" w:hAnsi="Arial" w:cs="Arial"/>
                <w:color w:val="000000" w:themeColor="text1"/>
                <w:vertAlign w:val="subscript"/>
              </w:rPr>
              <w:t>B1r</w:t>
            </w:r>
          </w:p>
        </w:tc>
        <w:tc>
          <w:tcPr>
            <w:tcW w:w="4059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143" w:line="225" w:lineRule="exact"/>
              <w:ind w:left="69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015A5F">
              <w:rPr>
                <w:rFonts w:ascii="Arial" w:hAnsi="Arial" w:cs="Arial"/>
                <w:color w:val="000000" w:themeColor="text1"/>
              </w:rPr>
              <w:t>attività</w:t>
            </w:r>
            <w:proofErr w:type="spellEnd"/>
            <w:r w:rsidRPr="00015A5F">
              <w:rPr>
                <w:rFonts w:ascii="Arial" w:hAnsi="Arial" w:cs="Arial"/>
                <w:color w:val="000000" w:themeColor="text1"/>
              </w:rPr>
              <w:t xml:space="preserve"> (1) </w:t>
            </w:r>
            <w:proofErr w:type="spellStart"/>
            <w:r w:rsidRPr="00015A5F">
              <w:rPr>
                <w:rFonts w:ascii="Arial" w:hAnsi="Arial" w:cs="Arial"/>
                <w:color w:val="000000" w:themeColor="text1"/>
              </w:rPr>
              <w:t>richiesta</w:t>
            </w:r>
            <w:proofErr w:type="spellEnd"/>
          </w:p>
        </w:tc>
        <w:tc>
          <w:tcPr>
            <w:tcW w:w="881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143" w:line="225" w:lineRule="exact"/>
              <w:ind w:right="57"/>
              <w:jc w:val="center"/>
              <w:rPr>
                <w:rFonts w:ascii="Arial" w:hAnsi="Arial" w:cs="Arial"/>
                <w:color w:val="000000" w:themeColor="text1"/>
              </w:rPr>
            </w:pPr>
            <w:r w:rsidRPr="00015A5F">
              <w:rPr>
                <w:rFonts w:ascii="Arial" w:hAnsi="Arial" w:cs="Arial"/>
                <w:color w:val="000000" w:themeColor="text1"/>
              </w:rPr>
              <w:t>8.000</w:t>
            </w:r>
          </w:p>
        </w:tc>
      </w:tr>
      <w:tr w:rsidR="00015A5F" w:rsidRPr="00015A5F" w:rsidTr="00015A5F">
        <w:trPr>
          <w:gridAfter w:val="4"/>
          <w:wAfter w:w="4156" w:type="dxa"/>
          <w:trHeight w:val="390"/>
        </w:trPr>
        <w:tc>
          <w:tcPr>
            <w:tcW w:w="639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73"/>
              <w:ind w:left="69"/>
              <w:rPr>
                <w:rFonts w:ascii="Arial" w:hAnsi="Arial" w:cs="Arial"/>
                <w:color w:val="000000" w:themeColor="text1"/>
              </w:rPr>
            </w:pPr>
            <w:r w:rsidRPr="00015A5F">
              <w:rPr>
                <w:rFonts w:ascii="Arial" w:hAnsi="Arial" w:cs="Arial"/>
                <w:color w:val="000000" w:themeColor="text1"/>
                <w:w w:val="105"/>
                <w:position w:val="2"/>
              </w:rPr>
              <w:t>S</w:t>
            </w:r>
            <w:r w:rsidRPr="00015A5F">
              <w:rPr>
                <w:rFonts w:ascii="Arial" w:hAnsi="Arial" w:cs="Arial"/>
                <w:color w:val="000000" w:themeColor="text1"/>
                <w:w w:val="105"/>
                <w:vertAlign w:val="subscript"/>
              </w:rPr>
              <w:t>C1r</w:t>
            </w:r>
          </w:p>
        </w:tc>
        <w:tc>
          <w:tcPr>
            <w:tcW w:w="4059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143" w:line="227" w:lineRule="exact"/>
              <w:ind w:left="69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015A5F">
              <w:rPr>
                <w:rFonts w:ascii="Arial" w:hAnsi="Arial" w:cs="Arial"/>
                <w:color w:val="000000" w:themeColor="text1"/>
                <w:w w:val="105"/>
              </w:rPr>
              <w:t>attività</w:t>
            </w:r>
            <w:proofErr w:type="spellEnd"/>
            <w:r w:rsidRPr="00015A5F">
              <w:rPr>
                <w:rFonts w:ascii="Arial" w:hAnsi="Arial" w:cs="Arial"/>
                <w:color w:val="000000" w:themeColor="text1"/>
                <w:w w:val="105"/>
              </w:rPr>
              <w:t xml:space="preserve"> (2) </w:t>
            </w:r>
            <w:proofErr w:type="spellStart"/>
            <w:r w:rsidRPr="00015A5F">
              <w:rPr>
                <w:rFonts w:ascii="Arial" w:hAnsi="Arial" w:cs="Arial"/>
                <w:color w:val="000000" w:themeColor="text1"/>
                <w:w w:val="105"/>
              </w:rPr>
              <w:t>richiesta</w:t>
            </w:r>
            <w:proofErr w:type="spellEnd"/>
          </w:p>
        </w:tc>
        <w:tc>
          <w:tcPr>
            <w:tcW w:w="881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143" w:line="227" w:lineRule="exact"/>
              <w:ind w:right="57"/>
              <w:jc w:val="center"/>
              <w:rPr>
                <w:rFonts w:ascii="Arial" w:hAnsi="Arial" w:cs="Arial"/>
                <w:color w:val="000000" w:themeColor="text1"/>
              </w:rPr>
            </w:pPr>
            <w:r w:rsidRPr="00015A5F">
              <w:rPr>
                <w:rFonts w:ascii="Arial" w:hAnsi="Arial" w:cs="Arial"/>
                <w:color w:val="000000" w:themeColor="text1"/>
              </w:rPr>
              <w:t>22.000</w:t>
            </w:r>
          </w:p>
        </w:tc>
      </w:tr>
      <w:tr w:rsidR="00015A5F" w:rsidRPr="00015A5F" w:rsidTr="00015A5F">
        <w:trPr>
          <w:trHeight w:val="299"/>
        </w:trPr>
        <w:tc>
          <w:tcPr>
            <w:tcW w:w="639" w:type="dxa"/>
            <w:vAlign w:val="center"/>
          </w:tcPr>
          <w:p w:rsidR="00015A5F" w:rsidRPr="00015A5F" w:rsidRDefault="00015A5F" w:rsidP="00C86FD7">
            <w:pPr>
              <w:pStyle w:val="TableParagrap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059" w:type="dxa"/>
            <w:vAlign w:val="center"/>
          </w:tcPr>
          <w:p w:rsidR="00015A5F" w:rsidRPr="00015A5F" w:rsidRDefault="00015A5F" w:rsidP="00C86FD7">
            <w:pPr>
              <w:pStyle w:val="TableParagrap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81" w:type="dxa"/>
            <w:vAlign w:val="center"/>
          </w:tcPr>
          <w:p w:rsidR="00015A5F" w:rsidRPr="00015A5F" w:rsidRDefault="00015A5F" w:rsidP="00C86FD7">
            <w:pPr>
              <w:pStyle w:val="TableParagraph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38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54" w:line="225" w:lineRule="exact"/>
              <w:ind w:left="237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015A5F">
              <w:rPr>
                <w:rFonts w:ascii="Arial" w:hAnsi="Arial" w:cs="Arial"/>
                <w:color w:val="000000" w:themeColor="text1"/>
              </w:rPr>
              <w:t>Es</w:t>
            </w:r>
            <w:proofErr w:type="spellEnd"/>
            <w:r w:rsidRPr="00015A5F">
              <w:rPr>
                <w:rFonts w:ascii="Arial" w:hAnsi="Arial" w:cs="Arial"/>
                <w:color w:val="000000" w:themeColor="text1"/>
              </w:rPr>
              <w:t>.</w:t>
            </w:r>
            <w:r w:rsidRPr="00015A5F">
              <w:rPr>
                <w:rFonts w:ascii="Arial" w:hAnsi="Arial" w:cs="Arial"/>
                <w:color w:val="000000" w:themeColor="text1"/>
                <w:spacing w:val="7"/>
              </w:rPr>
              <w:t xml:space="preserve"> </w:t>
            </w:r>
            <w:r w:rsidRPr="00015A5F"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992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54" w:line="225" w:lineRule="exact"/>
              <w:ind w:left="277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015A5F">
              <w:rPr>
                <w:rFonts w:ascii="Arial" w:hAnsi="Arial" w:cs="Arial"/>
                <w:color w:val="000000" w:themeColor="text1"/>
              </w:rPr>
              <w:t>Es</w:t>
            </w:r>
            <w:proofErr w:type="spellEnd"/>
            <w:r w:rsidRPr="00015A5F">
              <w:rPr>
                <w:rFonts w:ascii="Arial" w:hAnsi="Arial" w:cs="Arial"/>
                <w:color w:val="000000" w:themeColor="text1"/>
              </w:rPr>
              <w:t>.</w:t>
            </w:r>
            <w:r w:rsidRPr="00015A5F">
              <w:rPr>
                <w:rFonts w:ascii="Arial" w:hAnsi="Arial" w:cs="Arial"/>
                <w:color w:val="000000" w:themeColor="text1"/>
                <w:spacing w:val="7"/>
              </w:rPr>
              <w:t xml:space="preserve"> </w:t>
            </w:r>
            <w:r w:rsidRPr="00015A5F"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1134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54" w:line="225" w:lineRule="exact"/>
              <w:ind w:left="276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015A5F">
              <w:rPr>
                <w:rFonts w:ascii="Arial" w:hAnsi="Arial" w:cs="Arial"/>
                <w:color w:val="000000" w:themeColor="text1"/>
                <w:w w:val="105"/>
              </w:rPr>
              <w:t>Es</w:t>
            </w:r>
            <w:proofErr w:type="spellEnd"/>
            <w:r w:rsidRPr="00015A5F">
              <w:rPr>
                <w:rFonts w:ascii="Arial" w:hAnsi="Arial" w:cs="Arial"/>
                <w:color w:val="000000" w:themeColor="text1"/>
                <w:w w:val="105"/>
              </w:rPr>
              <w:t>.</w:t>
            </w:r>
            <w:r w:rsidRPr="00015A5F">
              <w:rPr>
                <w:rFonts w:ascii="Arial" w:hAnsi="Arial" w:cs="Arial"/>
                <w:color w:val="000000" w:themeColor="text1"/>
                <w:spacing w:val="-3"/>
                <w:w w:val="105"/>
              </w:rPr>
              <w:t xml:space="preserve"> </w:t>
            </w:r>
            <w:r w:rsidRPr="00015A5F">
              <w:rPr>
                <w:rFonts w:ascii="Arial" w:hAnsi="Arial" w:cs="Arial"/>
                <w:color w:val="000000" w:themeColor="text1"/>
                <w:w w:val="105"/>
              </w:rPr>
              <w:t>3</w:t>
            </w:r>
          </w:p>
        </w:tc>
        <w:tc>
          <w:tcPr>
            <w:tcW w:w="992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54" w:line="225" w:lineRule="exact"/>
              <w:ind w:left="233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015A5F">
              <w:rPr>
                <w:rFonts w:ascii="Arial" w:hAnsi="Arial" w:cs="Arial"/>
                <w:color w:val="000000" w:themeColor="text1"/>
              </w:rPr>
              <w:t>Es</w:t>
            </w:r>
            <w:proofErr w:type="spellEnd"/>
            <w:r w:rsidRPr="00015A5F">
              <w:rPr>
                <w:rFonts w:ascii="Arial" w:hAnsi="Arial" w:cs="Arial"/>
                <w:color w:val="000000" w:themeColor="text1"/>
              </w:rPr>
              <w:t>.</w:t>
            </w:r>
            <w:r w:rsidRPr="00015A5F">
              <w:rPr>
                <w:rFonts w:ascii="Arial" w:hAnsi="Arial" w:cs="Arial"/>
                <w:color w:val="000000" w:themeColor="text1"/>
                <w:spacing w:val="7"/>
              </w:rPr>
              <w:t xml:space="preserve"> </w:t>
            </w:r>
            <w:r w:rsidRPr="00015A5F">
              <w:rPr>
                <w:rFonts w:ascii="Arial" w:hAnsi="Arial" w:cs="Arial"/>
                <w:color w:val="000000" w:themeColor="text1"/>
              </w:rPr>
              <w:t>4</w:t>
            </w:r>
          </w:p>
        </w:tc>
      </w:tr>
      <w:tr w:rsidR="00015A5F" w:rsidRPr="00015A5F" w:rsidTr="00015A5F">
        <w:trPr>
          <w:trHeight w:val="299"/>
        </w:trPr>
        <w:tc>
          <w:tcPr>
            <w:tcW w:w="639" w:type="dxa"/>
            <w:vAlign w:val="center"/>
          </w:tcPr>
          <w:p w:rsidR="00015A5F" w:rsidRPr="00015A5F" w:rsidRDefault="00015A5F" w:rsidP="00C86FD7">
            <w:pPr>
              <w:pStyle w:val="TableParagrap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059" w:type="dxa"/>
            <w:vAlign w:val="center"/>
          </w:tcPr>
          <w:p w:rsidR="00015A5F" w:rsidRPr="00015A5F" w:rsidRDefault="00015A5F" w:rsidP="00C86FD7">
            <w:pPr>
              <w:pStyle w:val="TableParagrap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81" w:type="dxa"/>
            <w:vAlign w:val="center"/>
          </w:tcPr>
          <w:p w:rsidR="00015A5F" w:rsidRPr="00015A5F" w:rsidRDefault="00015A5F" w:rsidP="00C86FD7">
            <w:pPr>
              <w:pStyle w:val="TableParagrap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38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28"/>
              <w:ind w:left="290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015A5F">
              <w:rPr>
                <w:rFonts w:ascii="Arial" w:hAnsi="Arial" w:cs="Arial"/>
                <w:color w:val="000000" w:themeColor="text1"/>
                <w:w w:val="110"/>
              </w:rPr>
              <w:t>Mq</w:t>
            </w:r>
            <w:proofErr w:type="spellEnd"/>
          </w:p>
        </w:tc>
        <w:tc>
          <w:tcPr>
            <w:tcW w:w="992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28"/>
              <w:ind w:left="330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015A5F">
              <w:rPr>
                <w:rFonts w:ascii="Arial" w:hAnsi="Arial" w:cs="Arial"/>
                <w:color w:val="000000" w:themeColor="text1"/>
                <w:w w:val="110"/>
              </w:rPr>
              <w:t>Mq</w:t>
            </w:r>
            <w:proofErr w:type="spellEnd"/>
          </w:p>
        </w:tc>
        <w:tc>
          <w:tcPr>
            <w:tcW w:w="1134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28"/>
              <w:ind w:left="329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015A5F">
              <w:rPr>
                <w:rFonts w:ascii="Arial" w:hAnsi="Arial" w:cs="Arial"/>
                <w:color w:val="000000" w:themeColor="text1"/>
                <w:w w:val="110"/>
              </w:rPr>
              <w:t>Mq</w:t>
            </w:r>
            <w:proofErr w:type="spellEnd"/>
          </w:p>
        </w:tc>
        <w:tc>
          <w:tcPr>
            <w:tcW w:w="992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28"/>
              <w:ind w:left="286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015A5F">
              <w:rPr>
                <w:rFonts w:ascii="Arial" w:hAnsi="Arial" w:cs="Arial"/>
                <w:color w:val="000000" w:themeColor="text1"/>
                <w:w w:val="110"/>
              </w:rPr>
              <w:t>Mq</w:t>
            </w:r>
            <w:proofErr w:type="spellEnd"/>
          </w:p>
        </w:tc>
      </w:tr>
      <w:tr w:rsidR="00015A5F" w:rsidRPr="00015A5F" w:rsidTr="00015A5F">
        <w:trPr>
          <w:trHeight w:val="390"/>
        </w:trPr>
        <w:tc>
          <w:tcPr>
            <w:tcW w:w="639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73"/>
              <w:ind w:left="69"/>
              <w:rPr>
                <w:rFonts w:ascii="Arial" w:hAnsi="Arial" w:cs="Arial"/>
                <w:color w:val="000000" w:themeColor="text1"/>
              </w:rPr>
            </w:pPr>
            <w:r w:rsidRPr="00015A5F">
              <w:rPr>
                <w:rFonts w:ascii="Arial" w:hAnsi="Arial" w:cs="Arial"/>
                <w:color w:val="000000" w:themeColor="text1"/>
                <w:w w:val="105"/>
                <w:position w:val="2"/>
              </w:rPr>
              <w:t>S</w:t>
            </w:r>
            <w:r w:rsidRPr="00015A5F">
              <w:rPr>
                <w:rFonts w:ascii="Arial" w:hAnsi="Arial" w:cs="Arial"/>
                <w:color w:val="000000" w:themeColor="text1"/>
                <w:w w:val="105"/>
                <w:vertAlign w:val="subscript"/>
              </w:rPr>
              <w:t>tm</w:t>
            </w:r>
          </w:p>
        </w:tc>
        <w:tc>
          <w:tcPr>
            <w:tcW w:w="4059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143" w:line="227" w:lineRule="exact"/>
              <w:ind w:left="69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015A5F">
              <w:rPr>
                <w:rFonts w:ascii="Arial" w:hAnsi="Arial" w:cs="Arial"/>
                <w:color w:val="000000" w:themeColor="text1"/>
              </w:rPr>
              <w:t>Superficie</w:t>
            </w:r>
            <w:proofErr w:type="spellEnd"/>
            <w:r w:rsidRPr="00015A5F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15A5F">
              <w:rPr>
                <w:rFonts w:ascii="Arial" w:hAnsi="Arial" w:cs="Arial"/>
                <w:color w:val="000000" w:themeColor="text1"/>
              </w:rPr>
              <w:t>totale</w:t>
            </w:r>
            <w:proofErr w:type="spellEnd"/>
            <w:r w:rsidRPr="00015A5F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15A5F">
              <w:rPr>
                <w:rFonts w:ascii="Arial" w:hAnsi="Arial" w:cs="Arial"/>
                <w:color w:val="000000" w:themeColor="text1"/>
              </w:rPr>
              <w:t>intervento</w:t>
            </w:r>
            <w:proofErr w:type="spellEnd"/>
            <w:r w:rsidRPr="00015A5F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15A5F">
              <w:rPr>
                <w:rFonts w:ascii="Arial" w:hAnsi="Arial" w:cs="Arial"/>
                <w:color w:val="000000" w:themeColor="text1"/>
              </w:rPr>
              <w:t>settoriale</w:t>
            </w:r>
            <w:proofErr w:type="spellEnd"/>
          </w:p>
        </w:tc>
        <w:tc>
          <w:tcPr>
            <w:tcW w:w="881" w:type="dxa"/>
            <w:vAlign w:val="center"/>
          </w:tcPr>
          <w:p w:rsidR="00015A5F" w:rsidRPr="00015A5F" w:rsidRDefault="00015A5F" w:rsidP="00C86FD7">
            <w:pPr>
              <w:pStyle w:val="TableParagrap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38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143" w:line="227" w:lineRule="exact"/>
              <w:ind w:right="57"/>
              <w:jc w:val="center"/>
              <w:rPr>
                <w:rFonts w:ascii="Arial" w:hAnsi="Arial" w:cs="Arial"/>
                <w:color w:val="000000" w:themeColor="text1"/>
              </w:rPr>
            </w:pPr>
            <w:r w:rsidRPr="00015A5F">
              <w:rPr>
                <w:rFonts w:ascii="Arial" w:hAnsi="Arial" w:cs="Arial"/>
                <w:color w:val="000000" w:themeColor="text1"/>
              </w:rPr>
              <w:t>26.000</w:t>
            </w:r>
          </w:p>
        </w:tc>
        <w:tc>
          <w:tcPr>
            <w:tcW w:w="992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143" w:line="227" w:lineRule="exact"/>
              <w:ind w:right="56"/>
              <w:jc w:val="center"/>
              <w:rPr>
                <w:rFonts w:ascii="Arial" w:hAnsi="Arial" w:cs="Arial"/>
                <w:color w:val="000000" w:themeColor="text1"/>
              </w:rPr>
            </w:pPr>
            <w:r w:rsidRPr="00015A5F">
              <w:rPr>
                <w:rFonts w:ascii="Arial" w:hAnsi="Arial" w:cs="Arial"/>
                <w:color w:val="000000" w:themeColor="text1"/>
              </w:rPr>
              <w:t>20.000</w:t>
            </w:r>
          </w:p>
        </w:tc>
        <w:tc>
          <w:tcPr>
            <w:tcW w:w="1134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143" w:line="227" w:lineRule="exact"/>
              <w:ind w:right="57"/>
              <w:jc w:val="center"/>
              <w:rPr>
                <w:rFonts w:ascii="Arial" w:hAnsi="Arial" w:cs="Arial"/>
                <w:color w:val="000000" w:themeColor="text1"/>
              </w:rPr>
            </w:pPr>
            <w:r w:rsidRPr="00015A5F">
              <w:rPr>
                <w:rFonts w:ascii="Arial" w:hAnsi="Arial" w:cs="Arial"/>
                <w:color w:val="000000" w:themeColor="text1"/>
              </w:rPr>
              <w:t>18.000</w:t>
            </w:r>
          </w:p>
        </w:tc>
        <w:tc>
          <w:tcPr>
            <w:tcW w:w="992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143" w:line="227" w:lineRule="exact"/>
              <w:ind w:right="62"/>
              <w:jc w:val="center"/>
              <w:rPr>
                <w:rFonts w:ascii="Arial" w:hAnsi="Arial" w:cs="Arial"/>
                <w:color w:val="000000" w:themeColor="text1"/>
              </w:rPr>
            </w:pPr>
            <w:r w:rsidRPr="00015A5F">
              <w:rPr>
                <w:rFonts w:ascii="Arial" w:hAnsi="Arial" w:cs="Arial"/>
                <w:color w:val="000000" w:themeColor="text1"/>
              </w:rPr>
              <w:t>14.000</w:t>
            </w:r>
          </w:p>
        </w:tc>
      </w:tr>
      <w:tr w:rsidR="00015A5F" w:rsidRPr="00015A5F" w:rsidTr="00015A5F">
        <w:trPr>
          <w:trHeight w:val="299"/>
        </w:trPr>
        <w:tc>
          <w:tcPr>
            <w:tcW w:w="639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54" w:line="225" w:lineRule="exact"/>
              <w:ind w:left="124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015A5F">
              <w:rPr>
                <w:rFonts w:ascii="Arial" w:hAnsi="Arial" w:cs="Arial"/>
                <w:color w:val="000000" w:themeColor="text1"/>
              </w:rPr>
              <w:t>Perc</w:t>
            </w:r>
            <w:proofErr w:type="spellEnd"/>
          </w:p>
        </w:tc>
        <w:tc>
          <w:tcPr>
            <w:tcW w:w="4059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53" w:line="226" w:lineRule="exact"/>
              <w:ind w:left="119"/>
              <w:rPr>
                <w:rFonts w:ascii="Arial" w:hAnsi="Arial" w:cs="Arial"/>
                <w:color w:val="000000" w:themeColor="text1"/>
              </w:rPr>
            </w:pPr>
            <w:r w:rsidRPr="00015A5F">
              <w:rPr>
                <w:rFonts w:ascii="Arial" w:hAnsi="Arial" w:cs="Arial"/>
                <w:color w:val="000000" w:themeColor="text1"/>
                <w:position w:val="2"/>
              </w:rPr>
              <w:t>%</w:t>
            </w:r>
            <w:r w:rsidRPr="00015A5F">
              <w:rPr>
                <w:rFonts w:ascii="Arial" w:hAnsi="Arial" w:cs="Arial"/>
                <w:color w:val="000000" w:themeColor="text1"/>
                <w:spacing w:val="2"/>
                <w:position w:val="2"/>
              </w:rPr>
              <w:t xml:space="preserve"> </w:t>
            </w:r>
            <w:r w:rsidRPr="00015A5F">
              <w:rPr>
                <w:rFonts w:ascii="Arial" w:hAnsi="Arial" w:cs="Arial"/>
                <w:color w:val="000000" w:themeColor="text1"/>
                <w:position w:val="2"/>
              </w:rPr>
              <w:t>non</w:t>
            </w:r>
            <w:r w:rsidRPr="00015A5F">
              <w:rPr>
                <w:rFonts w:ascii="Arial" w:hAnsi="Arial" w:cs="Arial"/>
                <w:color w:val="000000" w:themeColor="text1"/>
                <w:spacing w:val="2"/>
                <w:position w:val="2"/>
              </w:rPr>
              <w:t xml:space="preserve"> </w:t>
            </w:r>
            <w:proofErr w:type="spellStart"/>
            <w:r w:rsidRPr="00015A5F">
              <w:rPr>
                <w:rFonts w:ascii="Arial" w:hAnsi="Arial" w:cs="Arial"/>
                <w:color w:val="000000" w:themeColor="text1"/>
                <w:position w:val="2"/>
              </w:rPr>
              <w:t>realizzata</w:t>
            </w:r>
            <w:proofErr w:type="spellEnd"/>
            <w:r w:rsidRPr="00015A5F">
              <w:rPr>
                <w:rFonts w:ascii="Arial" w:hAnsi="Arial" w:cs="Arial"/>
                <w:color w:val="000000" w:themeColor="text1"/>
                <w:spacing w:val="3"/>
                <w:position w:val="2"/>
              </w:rPr>
              <w:t xml:space="preserve"> </w:t>
            </w:r>
            <w:r w:rsidRPr="00015A5F">
              <w:rPr>
                <w:rFonts w:ascii="Arial" w:hAnsi="Arial" w:cs="Arial"/>
                <w:color w:val="000000" w:themeColor="text1"/>
                <w:position w:val="2"/>
              </w:rPr>
              <w:t>=</w:t>
            </w:r>
            <w:r w:rsidRPr="00015A5F">
              <w:rPr>
                <w:rFonts w:ascii="Arial" w:hAnsi="Arial" w:cs="Arial"/>
                <w:color w:val="000000" w:themeColor="text1"/>
                <w:spacing w:val="1"/>
                <w:position w:val="2"/>
              </w:rPr>
              <w:t xml:space="preserve"> </w:t>
            </w:r>
            <w:r w:rsidRPr="00015A5F">
              <w:rPr>
                <w:rFonts w:ascii="Arial" w:hAnsi="Arial" w:cs="Arial"/>
                <w:color w:val="000000" w:themeColor="text1"/>
                <w:position w:val="2"/>
              </w:rPr>
              <w:t>100</w:t>
            </w:r>
            <w:r w:rsidRPr="00015A5F">
              <w:rPr>
                <w:rFonts w:ascii="Arial" w:hAnsi="Arial" w:cs="Arial"/>
                <w:color w:val="000000" w:themeColor="text1"/>
                <w:spacing w:val="8"/>
                <w:position w:val="2"/>
              </w:rPr>
              <w:t xml:space="preserve"> </w:t>
            </w:r>
            <w:r w:rsidRPr="00015A5F">
              <w:rPr>
                <w:rFonts w:ascii="Arial" w:hAnsi="Arial" w:cs="Arial"/>
                <w:color w:val="000000" w:themeColor="text1"/>
                <w:position w:val="2"/>
              </w:rPr>
              <w:t>- ((S</w:t>
            </w:r>
            <w:r w:rsidRPr="00015A5F">
              <w:rPr>
                <w:rFonts w:ascii="Arial" w:hAnsi="Arial" w:cs="Arial"/>
                <w:color w:val="000000" w:themeColor="text1"/>
                <w:vertAlign w:val="subscript"/>
              </w:rPr>
              <w:t>tm</w:t>
            </w:r>
            <w:r w:rsidRPr="00015A5F">
              <w:rPr>
                <w:rFonts w:ascii="Arial" w:hAnsi="Arial" w:cs="Arial"/>
                <w:color w:val="000000" w:themeColor="text1"/>
                <w:spacing w:val="3"/>
                <w:vertAlign w:val="subscript"/>
              </w:rPr>
              <w:t xml:space="preserve"> </w:t>
            </w:r>
            <w:r w:rsidRPr="00015A5F">
              <w:rPr>
                <w:rFonts w:ascii="Arial" w:hAnsi="Arial" w:cs="Arial"/>
                <w:color w:val="000000" w:themeColor="text1"/>
              </w:rPr>
              <w:t xml:space="preserve">* </w:t>
            </w:r>
            <w:r w:rsidRPr="00015A5F">
              <w:rPr>
                <w:rFonts w:ascii="Arial" w:hAnsi="Arial" w:cs="Arial"/>
                <w:color w:val="000000" w:themeColor="text1"/>
                <w:position w:val="2"/>
              </w:rPr>
              <w:t>100)\</w:t>
            </w:r>
            <w:r w:rsidRPr="00015A5F">
              <w:rPr>
                <w:rFonts w:ascii="Arial" w:hAnsi="Arial" w:cs="Arial"/>
                <w:color w:val="000000" w:themeColor="text1"/>
                <w:spacing w:val="2"/>
                <w:position w:val="2"/>
              </w:rPr>
              <w:t xml:space="preserve"> </w:t>
            </w:r>
            <w:r w:rsidRPr="00015A5F">
              <w:rPr>
                <w:rFonts w:ascii="Arial" w:hAnsi="Arial" w:cs="Arial"/>
                <w:color w:val="000000" w:themeColor="text1"/>
                <w:position w:val="2"/>
              </w:rPr>
              <w:t>S</w:t>
            </w:r>
            <w:proofErr w:type="spellStart"/>
            <w:r w:rsidRPr="00015A5F">
              <w:rPr>
                <w:rFonts w:ascii="Arial" w:hAnsi="Arial" w:cs="Arial"/>
                <w:color w:val="000000" w:themeColor="text1"/>
                <w:vertAlign w:val="subscript"/>
              </w:rPr>
              <w:t>oprt</w:t>
            </w:r>
            <w:proofErr w:type="spellEnd"/>
          </w:p>
        </w:tc>
        <w:tc>
          <w:tcPr>
            <w:tcW w:w="881" w:type="dxa"/>
            <w:vAlign w:val="center"/>
          </w:tcPr>
          <w:p w:rsidR="00015A5F" w:rsidRPr="00015A5F" w:rsidRDefault="00015A5F" w:rsidP="00C86FD7">
            <w:pPr>
              <w:pStyle w:val="TableParagrap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38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54" w:line="225" w:lineRule="exact"/>
              <w:ind w:right="57"/>
              <w:jc w:val="center"/>
              <w:rPr>
                <w:rFonts w:ascii="Arial" w:hAnsi="Arial" w:cs="Arial"/>
                <w:color w:val="000000" w:themeColor="text1"/>
              </w:rPr>
            </w:pPr>
            <w:r w:rsidRPr="00015A5F">
              <w:rPr>
                <w:rFonts w:ascii="Arial" w:hAnsi="Arial" w:cs="Arial"/>
                <w:color w:val="000000" w:themeColor="text1"/>
              </w:rPr>
              <w:t>13,33</w:t>
            </w:r>
          </w:p>
        </w:tc>
        <w:tc>
          <w:tcPr>
            <w:tcW w:w="992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54" w:line="225" w:lineRule="exact"/>
              <w:ind w:right="56"/>
              <w:jc w:val="center"/>
              <w:rPr>
                <w:rFonts w:ascii="Arial" w:hAnsi="Arial" w:cs="Arial"/>
                <w:color w:val="000000" w:themeColor="text1"/>
              </w:rPr>
            </w:pPr>
            <w:r w:rsidRPr="00015A5F">
              <w:rPr>
                <w:rFonts w:ascii="Arial" w:hAnsi="Arial" w:cs="Arial"/>
                <w:color w:val="000000" w:themeColor="text1"/>
              </w:rPr>
              <w:t>33,33</w:t>
            </w:r>
          </w:p>
        </w:tc>
        <w:tc>
          <w:tcPr>
            <w:tcW w:w="1134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54" w:line="225" w:lineRule="exact"/>
              <w:ind w:right="57"/>
              <w:jc w:val="center"/>
              <w:rPr>
                <w:rFonts w:ascii="Arial" w:hAnsi="Arial" w:cs="Arial"/>
                <w:color w:val="000000" w:themeColor="text1"/>
              </w:rPr>
            </w:pPr>
            <w:r w:rsidRPr="00015A5F">
              <w:rPr>
                <w:rFonts w:ascii="Arial" w:hAnsi="Arial" w:cs="Arial"/>
                <w:color w:val="000000" w:themeColor="text1"/>
              </w:rPr>
              <w:t>40,00</w:t>
            </w:r>
          </w:p>
        </w:tc>
        <w:tc>
          <w:tcPr>
            <w:tcW w:w="992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54" w:line="225" w:lineRule="exact"/>
              <w:ind w:right="62"/>
              <w:jc w:val="center"/>
              <w:rPr>
                <w:rFonts w:ascii="Arial" w:hAnsi="Arial" w:cs="Arial"/>
                <w:color w:val="000000" w:themeColor="text1"/>
              </w:rPr>
            </w:pPr>
            <w:r w:rsidRPr="00015A5F">
              <w:rPr>
                <w:rFonts w:ascii="Arial" w:hAnsi="Arial" w:cs="Arial"/>
                <w:color w:val="000000" w:themeColor="text1"/>
              </w:rPr>
              <w:t>53,33</w:t>
            </w:r>
          </w:p>
        </w:tc>
      </w:tr>
      <w:tr w:rsidR="00015A5F" w:rsidRPr="00015A5F" w:rsidTr="00015A5F">
        <w:trPr>
          <w:trHeight w:val="388"/>
        </w:trPr>
        <w:tc>
          <w:tcPr>
            <w:tcW w:w="639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70"/>
              <w:ind w:left="69"/>
              <w:rPr>
                <w:rFonts w:ascii="Arial" w:hAnsi="Arial" w:cs="Arial"/>
                <w:color w:val="000000" w:themeColor="text1"/>
              </w:rPr>
            </w:pPr>
            <w:r w:rsidRPr="00015A5F">
              <w:rPr>
                <w:rFonts w:ascii="Arial" w:hAnsi="Arial" w:cs="Arial"/>
                <w:color w:val="000000" w:themeColor="text1"/>
                <w:w w:val="105"/>
                <w:position w:val="2"/>
              </w:rPr>
              <w:t>S</w:t>
            </w:r>
            <w:proofErr w:type="spellStart"/>
            <w:r w:rsidRPr="00015A5F">
              <w:rPr>
                <w:rFonts w:ascii="Arial" w:hAnsi="Arial" w:cs="Arial"/>
                <w:color w:val="000000" w:themeColor="text1"/>
                <w:w w:val="105"/>
                <w:vertAlign w:val="subscript"/>
              </w:rPr>
              <w:t>oprl</w:t>
            </w:r>
            <w:proofErr w:type="spellEnd"/>
          </w:p>
        </w:tc>
        <w:tc>
          <w:tcPr>
            <w:tcW w:w="4059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71"/>
              <w:ind w:left="69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015A5F">
              <w:rPr>
                <w:rFonts w:ascii="Arial" w:hAnsi="Arial" w:cs="Arial"/>
                <w:color w:val="000000" w:themeColor="text1"/>
                <w:w w:val="105"/>
              </w:rPr>
              <w:t>Superficie</w:t>
            </w:r>
            <w:proofErr w:type="spellEnd"/>
            <w:r w:rsidRPr="00015A5F">
              <w:rPr>
                <w:rFonts w:ascii="Arial" w:hAnsi="Arial" w:cs="Arial"/>
                <w:color w:val="000000" w:themeColor="text1"/>
                <w:spacing w:val="-12"/>
                <w:w w:val="105"/>
              </w:rPr>
              <w:t xml:space="preserve"> </w:t>
            </w:r>
            <w:proofErr w:type="spellStart"/>
            <w:r w:rsidRPr="00015A5F">
              <w:rPr>
                <w:rFonts w:ascii="Arial" w:hAnsi="Arial" w:cs="Arial"/>
                <w:color w:val="000000" w:themeColor="text1"/>
                <w:w w:val="105"/>
              </w:rPr>
              <w:t>operazione</w:t>
            </w:r>
            <w:proofErr w:type="spellEnd"/>
            <w:r w:rsidRPr="00015A5F">
              <w:rPr>
                <w:rFonts w:ascii="Arial" w:hAnsi="Arial" w:cs="Arial"/>
                <w:color w:val="000000" w:themeColor="text1"/>
                <w:spacing w:val="-11"/>
                <w:w w:val="105"/>
              </w:rPr>
              <w:t xml:space="preserve"> </w:t>
            </w:r>
            <w:proofErr w:type="spellStart"/>
            <w:r w:rsidRPr="00015A5F">
              <w:rPr>
                <w:rFonts w:ascii="Arial" w:hAnsi="Arial" w:cs="Arial"/>
                <w:color w:val="000000" w:themeColor="text1"/>
                <w:w w:val="105"/>
              </w:rPr>
              <w:t>liquidabile</w:t>
            </w:r>
            <w:proofErr w:type="spellEnd"/>
          </w:p>
        </w:tc>
        <w:tc>
          <w:tcPr>
            <w:tcW w:w="881" w:type="dxa"/>
            <w:vAlign w:val="center"/>
          </w:tcPr>
          <w:p w:rsidR="00015A5F" w:rsidRPr="00015A5F" w:rsidRDefault="00015A5F" w:rsidP="00C86FD7">
            <w:pPr>
              <w:pStyle w:val="TableParagrap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38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143" w:line="225" w:lineRule="exact"/>
              <w:ind w:right="57"/>
              <w:jc w:val="center"/>
              <w:rPr>
                <w:rFonts w:ascii="Arial" w:hAnsi="Arial" w:cs="Arial"/>
                <w:color w:val="000000" w:themeColor="text1"/>
              </w:rPr>
            </w:pPr>
            <w:r w:rsidRPr="00015A5F">
              <w:rPr>
                <w:rFonts w:ascii="Arial" w:hAnsi="Arial" w:cs="Arial"/>
                <w:color w:val="000000" w:themeColor="text1"/>
              </w:rPr>
              <w:t>26.000</w:t>
            </w:r>
          </w:p>
        </w:tc>
        <w:tc>
          <w:tcPr>
            <w:tcW w:w="992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143" w:line="225" w:lineRule="exact"/>
              <w:ind w:right="56"/>
              <w:jc w:val="center"/>
              <w:rPr>
                <w:rFonts w:ascii="Arial" w:hAnsi="Arial" w:cs="Arial"/>
                <w:color w:val="000000" w:themeColor="text1"/>
              </w:rPr>
            </w:pPr>
            <w:r w:rsidRPr="00015A5F">
              <w:rPr>
                <w:rFonts w:ascii="Arial" w:hAnsi="Arial" w:cs="Arial"/>
                <w:color w:val="000000" w:themeColor="text1"/>
              </w:rPr>
              <w:t>6.667</w:t>
            </w:r>
          </w:p>
        </w:tc>
        <w:tc>
          <w:tcPr>
            <w:tcW w:w="1134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143" w:line="225" w:lineRule="exact"/>
              <w:ind w:right="57"/>
              <w:jc w:val="center"/>
              <w:rPr>
                <w:rFonts w:ascii="Arial" w:hAnsi="Arial" w:cs="Arial"/>
                <w:color w:val="000000" w:themeColor="text1"/>
              </w:rPr>
            </w:pPr>
            <w:r w:rsidRPr="00015A5F">
              <w:rPr>
                <w:rFonts w:ascii="Arial" w:hAnsi="Arial" w:cs="Arial"/>
                <w:color w:val="000000" w:themeColor="text1"/>
              </w:rPr>
              <w:t>3.600</w:t>
            </w:r>
          </w:p>
        </w:tc>
        <w:tc>
          <w:tcPr>
            <w:tcW w:w="992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143" w:line="225" w:lineRule="exact"/>
              <w:ind w:right="63"/>
              <w:jc w:val="center"/>
              <w:rPr>
                <w:rFonts w:ascii="Arial" w:hAnsi="Arial" w:cs="Arial"/>
                <w:color w:val="000000" w:themeColor="text1"/>
              </w:rPr>
            </w:pPr>
            <w:r w:rsidRPr="00015A5F">
              <w:rPr>
                <w:rFonts w:ascii="Arial" w:hAnsi="Arial" w:cs="Arial"/>
                <w:color w:val="000000" w:themeColor="text1"/>
                <w:w w:val="89"/>
              </w:rPr>
              <w:t>0</w:t>
            </w:r>
          </w:p>
        </w:tc>
      </w:tr>
      <w:tr w:rsidR="00015A5F" w:rsidRPr="00015A5F" w:rsidTr="00015A5F">
        <w:trPr>
          <w:trHeight w:val="390"/>
        </w:trPr>
        <w:tc>
          <w:tcPr>
            <w:tcW w:w="639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73"/>
              <w:ind w:left="69"/>
              <w:rPr>
                <w:rFonts w:ascii="Arial" w:hAnsi="Arial" w:cs="Arial"/>
                <w:color w:val="000000" w:themeColor="text1"/>
              </w:rPr>
            </w:pPr>
            <w:r w:rsidRPr="00015A5F">
              <w:rPr>
                <w:rFonts w:ascii="Arial" w:hAnsi="Arial" w:cs="Arial"/>
                <w:color w:val="000000" w:themeColor="text1"/>
                <w:position w:val="2"/>
              </w:rPr>
              <w:t>S</w:t>
            </w:r>
            <w:r w:rsidRPr="00015A5F">
              <w:rPr>
                <w:rFonts w:ascii="Arial" w:hAnsi="Arial" w:cs="Arial"/>
                <w:color w:val="000000" w:themeColor="text1"/>
                <w:vertAlign w:val="subscript"/>
              </w:rPr>
              <w:t>B1m</w:t>
            </w:r>
          </w:p>
        </w:tc>
        <w:tc>
          <w:tcPr>
            <w:tcW w:w="4059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143" w:line="227" w:lineRule="exact"/>
              <w:ind w:left="69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015A5F">
              <w:rPr>
                <w:rFonts w:ascii="Arial" w:hAnsi="Arial" w:cs="Arial"/>
                <w:color w:val="000000" w:themeColor="text1"/>
              </w:rPr>
              <w:t>Superfici</w:t>
            </w:r>
            <w:r>
              <w:rPr>
                <w:rFonts w:ascii="Arial" w:hAnsi="Arial" w:cs="Arial"/>
                <w:color w:val="000000" w:themeColor="text1"/>
              </w:rPr>
              <w:t>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attività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(1)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intervento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15A5F">
              <w:rPr>
                <w:rFonts w:ascii="Arial" w:hAnsi="Arial" w:cs="Arial"/>
                <w:color w:val="000000" w:themeColor="text1"/>
              </w:rPr>
              <w:t>settoriale</w:t>
            </w:r>
            <w:proofErr w:type="spellEnd"/>
          </w:p>
        </w:tc>
        <w:tc>
          <w:tcPr>
            <w:tcW w:w="881" w:type="dxa"/>
            <w:vAlign w:val="center"/>
          </w:tcPr>
          <w:p w:rsidR="00015A5F" w:rsidRPr="00015A5F" w:rsidRDefault="00015A5F" w:rsidP="00C86FD7">
            <w:pPr>
              <w:pStyle w:val="TableParagrap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38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143" w:line="227" w:lineRule="exact"/>
              <w:ind w:right="57"/>
              <w:jc w:val="center"/>
              <w:rPr>
                <w:rFonts w:ascii="Arial" w:hAnsi="Arial" w:cs="Arial"/>
                <w:color w:val="000000" w:themeColor="text1"/>
              </w:rPr>
            </w:pPr>
            <w:r w:rsidRPr="00015A5F">
              <w:rPr>
                <w:rFonts w:ascii="Arial" w:hAnsi="Arial" w:cs="Arial"/>
                <w:color w:val="000000" w:themeColor="text1"/>
              </w:rPr>
              <w:t>4.000</w:t>
            </w:r>
          </w:p>
        </w:tc>
        <w:tc>
          <w:tcPr>
            <w:tcW w:w="992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143" w:line="227" w:lineRule="exact"/>
              <w:ind w:right="56"/>
              <w:jc w:val="center"/>
              <w:rPr>
                <w:rFonts w:ascii="Arial" w:hAnsi="Arial" w:cs="Arial"/>
                <w:color w:val="000000" w:themeColor="text1"/>
              </w:rPr>
            </w:pPr>
            <w:r w:rsidRPr="00015A5F">
              <w:rPr>
                <w:rFonts w:ascii="Arial" w:hAnsi="Arial" w:cs="Arial"/>
                <w:color w:val="000000" w:themeColor="text1"/>
              </w:rPr>
              <w:t>8.000</w:t>
            </w:r>
          </w:p>
        </w:tc>
        <w:tc>
          <w:tcPr>
            <w:tcW w:w="1134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143" w:line="227" w:lineRule="exact"/>
              <w:ind w:right="57"/>
              <w:jc w:val="center"/>
              <w:rPr>
                <w:rFonts w:ascii="Arial" w:hAnsi="Arial" w:cs="Arial"/>
                <w:color w:val="000000" w:themeColor="text1"/>
              </w:rPr>
            </w:pPr>
            <w:r w:rsidRPr="00015A5F">
              <w:rPr>
                <w:rFonts w:ascii="Arial" w:hAnsi="Arial" w:cs="Arial"/>
                <w:color w:val="000000" w:themeColor="text1"/>
              </w:rPr>
              <w:t>8.000</w:t>
            </w:r>
          </w:p>
        </w:tc>
        <w:tc>
          <w:tcPr>
            <w:tcW w:w="992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143" w:line="227" w:lineRule="exact"/>
              <w:ind w:right="62"/>
              <w:jc w:val="center"/>
              <w:rPr>
                <w:rFonts w:ascii="Arial" w:hAnsi="Arial" w:cs="Arial"/>
                <w:color w:val="000000" w:themeColor="text1"/>
              </w:rPr>
            </w:pPr>
            <w:r w:rsidRPr="00015A5F">
              <w:rPr>
                <w:rFonts w:ascii="Arial" w:hAnsi="Arial" w:cs="Arial"/>
                <w:color w:val="000000" w:themeColor="text1"/>
              </w:rPr>
              <w:t>8.000</w:t>
            </w:r>
          </w:p>
        </w:tc>
      </w:tr>
      <w:tr w:rsidR="00015A5F" w:rsidRPr="00015A5F" w:rsidTr="00015A5F">
        <w:trPr>
          <w:trHeight w:val="388"/>
        </w:trPr>
        <w:tc>
          <w:tcPr>
            <w:tcW w:w="639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70"/>
              <w:ind w:left="69"/>
              <w:rPr>
                <w:rFonts w:ascii="Arial" w:hAnsi="Arial" w:cs="Arial"/>
                <w:color w:val="000000" w:themeColor="text1"/>
              </w:rPr>
            </w:pPr>
            <w:r w:rsidRPr="00015A5F">
              <w:rPr>
                <w:rFonts w:ascii="Arial" w:hAnsi="Arial" w:cs="Arial"/>
                <w:color w:val="000000" w:themeColor="text1"/>
                <w:position w:val="2"/>
              </w:rPr>
              <w:t>S</w:t>
            </w:r>
            <w:r w:rsidRPr="00015A5F">
              <w:rPr>
                <w:rFonts w:ascii="Arial" w:hAnsi="Arial" w:cs="Arial"/>
                <w:color w:val="000000" w:themeColor="text1"/>
                <w:vertAlign w:val="subscript"/>
              </w:rPr>
              <w:t>B1l</w:t>
            </w:r>
          </w:p>
        </w:tc>
        <w:tc>
          <w:tcPr>
            <w:tcW w:w="4059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143" w:line="225" w:lineRule="exact"/>
              <w:ind w:left="69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015A5F">
              <w:rPr>
                <w:rFonts w:ascii="Arial" w:hAnsi="Arial" w:cs="Arial"/>
                <w:color w:val="000000" w:themeColor="text1"/>
              </w:rPr>
              <w:t>Superficie</w:t>
            </w:r>
            <w:proofErr w:type="spellEnd"/>
            <w:r w:rsidRPr="00015A5F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15A5F">
              <w:rPr>
                <w:rFonts w:ascii="Arial" w:hAnsi="Arial" w:cs="Arial"/>
                <w:color w:val="000000" w:themeColor="text1"/>
              </w:rPr>
              <w:t>attività</w:t>
            </w:r>
            <w:proofErr w:type="spellEnd"/>
            <w:r w:rsidRPr="00015A5F">
              <w:rPr>
                <w:rFonts w:ascii="Arial" w:hAnsi="Arial" w:cs="Arial"/>
                <w:color w:val="000000" w:themeColor="text1"/>
              </w:rPr>
              <w:t xml:space="preserve"> (1) </w:t>
            </w:r>
            <w:proofErr w:type="spellStart"/>
            <w:r w:rsidRPr="00015A5F">
              <w:rPr>
                <w:rFonts w:ascii="Arial" w:hAnsi="Arial" w:cs="Arial"/>
                <w:color w:val="000000" w:themeColor="text1"/>
              </w:rPr>
              <w:t>liquidabile</w:t>
            </w:r>
            <w:proofErr w:type="spellEnd"/>
          </w:p>
        </w:tc>
        <w:tc>
          <w:tcPr>
            <w:tcW w:w="881" w:type="dxa"/>
            <w:vAlign w:val="center"/>
          </w:tcPr>
          <w:p w:rsidR="00015A5F" w:rsidRPr="00015A5F" w:rsidRDefault="00015A5F" w:rsidP="00C86FD7">
            <w:pPr>
              <w:pStyle w:val="TableParagrap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38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143" w:line="225" w:lineRule="exact"/>
              <w:ind w:right="57"/>
              <w:jc w:val="center"/>
              <w:rPr>
                <w:rFonts w:ascii="Arial" w:hAnsi="Arial" w:cs="Arial"/>
                <w:color w:val="000000" w:themeColor="text1"/>
              </w:rPr>
            </w:pPr>
            <w:r w:rsidRPr="00015A5F">
              <w:rPr>
                <w:rFonts w:ascii="Arial" w:hAnsi="Arial" w:cs="Arial"/>
                <w:color w:val="000000" w:themeColor="text1"/>
              </w:rPr>
              <w:t>4.000</w:t>
            </w:r>
          </w:p>
        </w:tc>
        <w:tc>
          <w:tcPr>
            <w:tcW w:w="992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143" w:line="225" w:lineRule="exact"/>
              <w:ind w:right="56"/>
              <w:jc w:val="center"/>
              <w:rPr>
                <w:rFonts w:ascii="Arial" w:hAnsi="Arial" w:cs="Arial"/>
                <w:color w:val="000000" w:themeColor="text1"/>
              </w:rPr>
            </w:pPr>
            <w:r w:rsidRPr="00015A5F">
              <w:rPr>
                <w:rFonts w:ascii="Arial" w:hAnsi="Arial" w:cs="Arial"/>
                <w:color w:val="000000" w:themeColor="text1"/>
              </w:rPr>
              <w:t>2.667</w:t>
            </w:r>
          </w:p>
        </w:tc>
        <w:tc>
          <w:tcPr>
            <w:tcW w:w="1134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143" w:line="225" w:lineRule="exact"/>
              <w:ind w:right="57"/>
              <w:jc w:val="center"/>
              <w:rPr>
                <w:rFonts w:ascii="Arial" w:hAnsi="Arial" w:cs="Arial"/>
                <w:color w:val="000000" w:themeColor="text1"/>
              </w:rPr>
            </w:pPr>
            <w:r w:rsidRPr="00015A5F">
              <w:rPr>
                <w:rFonts w:ascii="Arial" w:hAnsi="Arial" w:cs="Arial"/>
                <w:color w:val="000000" w:themeColor="text1"/>
              </w:rPr>
              <w:t>1.600</w:t>
            </w:r>
          </w:p>
        </w:tc>
        <w:tc>
          <w:tcPr>
            <w:tcW w:w="992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143" w:line="225" w:lineRule="exact"/>
              <w:ind w:right="63"/>
              <w:jc w:val="center"/>
              <w:rPr>
                <w:rFonts w:ascii="Arial" w:hAnsi="Arial" w:cs="Arial"/>
                <w:color w:val="000000" w:themeColor="text1"/>
              </w:rPr>
            </w:pPr>
            <w:r w:rsidRPr="00015A5F">
              <w:rPr>
                <w:rFonts w:ascii="Arial" w:hAnsi="Arial" w:cs="Arial"/>
                <w:color w:val="000000" w:themeColor="text1"/>
                <w:w w:val="89"/>
              </w:rPr>
              <w:t>0</w:t>
            </w:r>
          </w:p>
        </w:tc>
      </w:tr>
      <w:tr w:rsidR="00015A5F" w:rsidRPr="00015A5F" w:rsidTr="00015A5F">
        <w:trPr>
          <w:trHeight w:val="390"/>
        </w:trPr>
        <w:tc>
          <w:tcPr>
            <w:tcW w:w="639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73"/>
              <w:ind w:left="69"/>
              <w:rPr>
                <w:rFonts w:ascii="Arial" w:hAnsi="Arial" w:cs="Arial"/>
                <w:color w:val="000000" w:themeColor="text1"/>
              </w:rPr>
            </w:pPr>
            <w:r w:rsidRPr="00015A5F">
              <w:rPr>
                <w:rFonts w:ascii="Arial" w:hAnsi="Arial" w:cs="Arial"/>
                <w:color w:val="000000" w:themeColor="text1"/>
                <w:w w:val="110"/>
                <w:position w:val="2"/>
              </w:rPr>
              <w:t>S</w:t>
            </w:r>
            <w:r w:rsidRPr="00015A5F">
              <w:rPr>
                <w:rFonts w:ascii="Arial" w:hAnsi="Arial" w:cs="Arial"/>
                <w:color w:val="000000" w:themeColor="text1"/>
                <w:w w:val="110"/>
                <w:vertAlign w:val="subscript"/>
              </w:rPr>
              <w:t>C1m</w:t>
            </w:r>
          </w:p>
        </w:tc>
        <w:tc>
          <w:tcPr>
            <w:tcW w:w="4059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145" w:line="225" w:lineRule="exact"/>
              <w:ind w:left="69"/>
              <w:rPr>
                <w:rFonts w:ascii="Arial" w:hAnsi="Arial" w:cs="Arial"/>
                <w:color w:val="000000" w:themeColor="text1"/>
                <w:w w:val="105"/>
              </w:rPr>
            </w:pPr>
            <w:proofErr w:type="spellStart"/>
            <w:r w:rsidRPr="00015A5F">
              <w:rPr>
                <w:rFonts w:ascii="Arial" w:hAnsi="Arial" w:cs="Arial"/>
                <w:color w:val="000000" w:themeColor="text1"/>
                <w:w w:val="105"/>
              </w:rPr>
              <w:t>Superficie</w:t>
            </w:r>
            <w:proofErr w:type="spellEnd"/>
            <w:r w:rsidRPr="00015A5F">
              <w:rPr>
                <w:rFonts w:ascii="Arial" w:hAnsi="Arial" w:cs="Arial"/>
                <w:color w:val="000000" w:themeColor="text1"/>
                <w:w w:val="105"/>
              </w:rPr>
              <w:t xml:space="preserve"> </w:t>
            </w:r>
            <w:proofErr w:type="spellStart"/>
            <w:r w:rsidRPr="00015A5F">
              <w:rPr>
                <w:rFonts w:ascii="Arial" w:hAnsi="Arial" w:cs="Arial"/>
                <w:color w:val="000000" w:themeColor="text1"/>
                <w:w w:val="105"/>
              </w:rPr>
              <w:t>attività</w:t>
            </w:r>
            <w:proofErr w:type="spellEnd"/>
            <w:r w:rsidRPr="00015A5F">
              <w:rPr>
                <w:rFonts w:ascii="Arial" w:hAnsi="Arial" w:cs="Arial"/>
                <w:color w:val="000000" w:themeColor="text1"/>
                <w:w w:val="105"/>
              </w:rPr>
              <w:t xml:space="preserve"> (2) </w:t>
            </w:r>
            <w:proofErr w:type="spellStart"/>
            <w:r w:rsidRPr="00015A5F">
              <w:rPr>
                <w:rFonts w:ascii="Arial" w:hAnsi="Arial" w:cs="Arial"/>
                <w:color w:val="000000" w:themeColor="text1"/>
                <w:w w:val="105"/>
              </w:rPr>
              <w:t>intervento</w:t>
            </w:r>
            <w:proofErr w:type="spellEnd"/>
          </w:p>
          <w:p w:rsidR="00015A5F" w:rsidRPr="00015A5F" w:rsidRDefault="00015A5F" w:rsidP="00C86FD7">
            <w:pPr>
              <w:pStyle w:val="TableParagraph"/>
              <w:spacing w:before="145" w:line="225" w:lineRule="exact"/>
              <w:ind w:left="69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015A5F">
              <w:rPr>
                <w:rFonts w:ascii="Arial" w:hAnsi="Arial" w:cs="Arial"/>
                <w:color w:val="000000" w:themeColor="text1"/>
                <w:w w:val="105"/>
              </w:rPr>
              <w:t>settoriale</w:t>
            </w:r>
            <w:proofErr w:type="spellEnd"/>
          </w:p>
        </w:tc>
        <w:tc>
          <w:tcPr>
            <w:tcW w:w="881" w:type="dxa"/>
            <w:vAlign w:val="center"/>
          </w:tcPr>
          <w:p w:rsidR="00015A5F" w:rsidRPr="00015A5F" w:rsidRDefault="00015A5F" w:rsidP="00C86FD7">
            <w:pPr>
              <w:pStyle w:val="TableParagrap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38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145" w:line="225" w:lineRule="exact"/>
              <w:ind w:right="57"/>
              <w:jc w:val="center"/>
              <w:rPr>
                <w:rFonts w:ascii="Arial" w:hAnsi="Arial" w:cs="Arial"/>
                <w:color w:val="000000" w:themeColor="text1"/>
              </w:rPr>
            </w:pPr>
            <w:r w:rsidRPr="00015A5F">
              <w:rPr>
                <w:rFonts w:ascii="Arial" w:hAnsi="Arial" w:cs="Arial"/>
                <w:color w:val="000000" w:themeColor="text1"/>
              </w:rPr>
              <w:t>22.000</w:t>
            </w:r>
          </w:p>
        </w:tc>
        <w:tc>
          <w:tcPr>
            <w:tcW w:w="992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145" w:line="225" w:lineRule="exact"/>
              <w:ind w:right="56"/>
              <w:jc w:val="center"/>
              <w:rPr>
                <w:rFonts w:ascii="Arial" w:hAnsi="Arial" w:cs="Arial"/>
                <w:color w:val="000000" w:themeColor="text1"/>
              </w:rPr>
            </w:pPr>
            <w:r w:rsidRPr="00015A5F">
              <w:rPr>
                <w:rFonts w:ascii="Arial" w:hAnsi="Arial" w:cs="Arial"/>
                <w:color w:val="000000" w:themeColor="text1"/>
              </w:rPr>
              <w:t>12.000</w:t>
            </w:r>
          </w:p>
        </w:tc>
        <w:tc>
          <w:tcPr>
            <w:tcW w:w="1134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145" w:line="225" w:lineRule="exact"/>
              <w:ind w:right="57"/>
              <w:jc w:val="center"/>
              <w:rPr>
                <w:rFonts w:ascii="Arial" w:hAnsi="Arial" w:cs="Arial"/>
                <w:color w:val="000000" w:themeColor="text1"/>
              </w:rPr>
            </w:pPr>
            <w:r w:rsidRPr="00015A5F">
              <w:rPr>
                <w:rFonts w:ascii="Arial" w:hAnsi="Arial" w:cs="Arial"/>
                <w:color w:val="000000" w:themeColor="text1"/>
              </w:rPr>
              <w:t>10.000</w:t>
            </w:r>
          </w:p>
        </w:tc>
        <w:tc>
          <w:tcPr>
            <w:tcW w:w="992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145" w:line="225" w:lineRule="exact"/>
              <w:ind w:right="62"/>
              <w:jc w:val="center"/>
              <w:rPr>
                <w:rFonts w:ascii="Arial" w:hAnsi="Arial" w:cs="Arial"/>
                <w:color w:val="000000" w:themeColor="text1"/>
              </w:rPr>
            </w:pPr>
            <w:r w:rsidRPr="00015A5F">
              <w:rPr>
                <w:rFonts w:ascii="Arial" w:hAnsi="Arial" w:cs="Arial"/>
                <w:color w:val="000000" w:themeColor="text1"/>
              </w:rPr>
              <w:t>6.000</w:t>
            </w:r>
          </w:p>
        </w:tc>
      </w:tr>
      <w:tr w:rsidR="00015A5F" w:rsidRPr="00015A5F" w:rsidTr="00015A5F">
        <w:trPr>
          <w:trHeight w:val="390"/>
        </w:trPr>
        <w:tc>
          <w:tcPr>
            <w:tcW w:w="639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73"/>
              <w:ind w:left="69"/>
              <w:rPr>
                <w:rFonts w:ascii="Arial" w:hAnsi="Arial" w:cs="Arial"/>
                <w:color w:val="000000" w:themeColor="text1"/>
              </w:rPr>
            </w:pPr>
            <w:r w:rsidRPr="00015A5F">
              <w:rPr>
                <w:rFonts w:ascii="Arial" w:hAnsi="Arial" w:cs="Arial"/>
                <w:color w:val="000000" w:themeColor="text1"/>
                <w:w w:val="105"/>
                <w:position w:val="2"/>
              </w:rPr>
              <w:t>S</w:t>
            </w:r>
            <w:r w:rsidRPr="00015A5F">
              <w:rPr>
                <w:rFonts w:ascii="Arial" w:hAnsi="Arial" w:cs="Arial"/>
                <w:color w:val="000000" w:themeColor="text1"/>
                <w:w w:val="105"/>
                <w:vertAlign w:val="subscript"/>
              </w:rPr>
              <w:t>C1l</w:t>
            </w:r>
          </w:p>
        </w:tc>
        <w:tc>
          <w:tcPr>
            <w:tcW w:w="4059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143" w:line="227" w:lineRule="exact"/>
              <w:ind w:left="69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015A5F">
              <w:rPr>
                <w:rFonts w:ascii="Arial" w:hAnsi="Arial" w:cs="Arial"/>
                <w:color w:val="000000" w:themeColor="text1"/>
                <w:w w:val="105"/>
              </w:rPr>
              <w:t>Superficie</w:t>
            </w:r>
            <w:proofErr w:type="spellEnd"/>
            <w:r w:rsidRPr="00015A5F">
              <w:rPr>
                <w:rFonts w:ascii="Arial" w:hAnsi="Arial" w:cs="Arial"/>
                <w:color w:val="000000" w:themeColor="text1"/>
                <w:w w:val="105"/>
              </w:rPr>
              <w:t xml:space="preserve"> </w:t>
            </w:r>
            <w:proofErr w:type="spellStart"/>
            <w:r w:rsidRPr="00015A5F">
              <w:rPr>
                <w:rFonts w:ascii="Arial" w:hAnsi="Arial" w:cs="Arial"/>
                <w:color w:val="000000" w:themeColor="text1"/>
                <w:w w:val="105"/>
              </w:rPr>
              <w:t>attività</w:t>
            </w:r>
            <w:proofErr w:type="spellEnd"/>
            <w:r w:rsidRPr="00015A5F">
              <w:rPr>
                <w:rFonts w:ascii="Arial" w:hAnsi="Arial" w:cs="Arial"/>
                <w:color w:val="000000" w:themeColor="text1"/>
                <w:w w:val="105"/>
              </w:rPr>
              <w:t xml:space="preserve"> (2) </w:t>
            </w:r>
            <w:proofErr w:type="spellStart"/>
            <w:r w:rsidRPr="00015A5F">
              <w:rPr>
                <w:rFonts w:ascii="Arial" w:hAnsi="Arial" w:cs="Arial"/>
                <w:color w:val="000000" w:themeColor="text1"/>
                <w:w w:val="105"/>
              </w:rPr>
              <w:t>liquidabile</w:t>
            </w:r>
            <w:proofErr w:type="spellEnd"/>
          </w:p>
        </w:tc>
        <w:tc>
          <w:tcPr>
            <w:tcW w:w="881" w:type="dxa"/>
            <w:vAlign w:val="center"/>
          </w:tcPr>
          <w:p w:rsidR="00015A5F" w:rsidRPr="00015A5F" w:rsidRDefault="00015A5F" w:rsidP="00C86FD7">
            <w:pPr>
              <w:pStyle w:val="TableParagrap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38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143" w:line="227" w:lineRule="exact"/>
              <w:ind w:right="57"/>
              <w:jc w:val="center"/>
              <w:rPr>
                <w:rFonts w:ascii="Arial" w:hAnsi="Arial" w:cs="Arial"/>
                <w:color w:val="000000" w:themeColor="text1"/>
              </w:rPr>
            </w:pPr>
            <w:r w:rsidRPr="00015A5F">
              <w:rPr>
                <w:rFonts w:ascii="Arial" w:hAnsi="Arial" w:cs="Arial"/>
                <w:color w:val="000000" w:themeColor="text1"/>
              </w:rPr>
              <w:t>22.000</w:t>
            </w:r>
          </w:p>
        </w:tc>
        <w:tc>
          <w:tcPr>
            <w:tcW w:w="992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143" w:line="227" w:lineRule="exact"/>
              <w:ind w:right="54"/>
              <w:jc w:val="center"/>
              <w:rPr>
                <w:rFonts w:ascii="Arial" w:hAnsi="Arial" w:cs="Arial"/>
                <w:color w:val="000000" w:themeColor="text1"/>
              </w:rPr>
            </w:pPr>
            <w:r w:rsidRPr="00015A5F">
              <w:rPr>
                <w:rFonts w:ascii="Arial" w:hAnsi="Arial" w:cs="Arial"/>
                <w:color w:val="000000" w:themeColor="text1"/>
              </w:rPr>
              <w:t>4000</w:t>
            </w:r>
          </w:p>
        </w:tc>
        <w:tc>
          <w:tcPr>
            <w:tcW w:w="1134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143" w:line="227" w:lineRule="exact"/>
              <w:ind w:right="55"/>
              <w:jc w:val="center"/>
              <w:rPr>
                <w:rFonts w:ascii="Arial" w:hAnsi="Arial" w:cs="Arial"/>
                <w:color w:val="000000" w:themeColor="text1"/>
              </w:rPr>
            </w:pPr>
            <w:r w:rsidRPr="00015A5F">
              <w:rPr>
                <w:rFonts w:ascii="Arial" w:hAnsi="Arial" w:cs="Arial"/>
                <w:color w:val="000000" w:themeColor="text1"/>
              </w:rPr>
              <w:t>2000</w:t>
            </w:r>
          </w:p>
        </w:tc>
        <w:tc>
          <w:tcPr>
            <w:tcW w:w="992" w:type="dxa"/>
            <w:vAlign w:val="center"/>
          </w:tcPr>
          <w:p w:rsidR="00015A5F" w:rsidRPr="00015A5F" w:rsidRDefault="00015A5F" w:rsidP="00C86FD7">
            <w:pPr>
              <w:pStyle w:val="TableParagraph"/>
              <w:spacing w:before="143" w:line="227" w:lineRule="exact"/>
              <w:ind w:right="63"/>
              <w:jc w:val="center"/>
              <w:rPr>
                <w:rFonts w:ascii="Arial" w:hAnsi="Arial" w:cs="Arial"/>
                <w:color w:val="000000" w:themeColor="text1"/>
              </w:rPr>
            </w:pPr>
            <w:r w:rsidRPr="00015A5F">
              <w:rPr>
                <w:rFonts w:ascii="Arial" w:hAnsi="Arial" w:cs="Arial"/>
                <w:color w:val="000000" w:themeColor="text1"/>
                <w:w w:val="89"/>
              </w:rPr>
              <w:t>0</w:t>
            </w:r>
          </w:p>
        </w:tc>
      </w:tr>
    </w:tbl>
    <w:p w:rsidR="00015A5F" w:rsidRDefault="00015A5F" w:rsidP="00C12D0B">
      <w:pPr>
        <w:jc w:val="center"/>
        <w:rPr>
          <w:rFonts w:cs="Arial"/>
          <w:b/>
          <w:sz w:val="22"/>
          <w:szCs w:val="22"/>
        </w:rPr>
      </w:pPr>
    </w:p>
    <w:p w:rsidR="00015A5F" w:rsidRPr="00015A5F" w:rsidRDefault="00015A5F" w:rsidP="00015A5F">
      <w:pPr>
        <w:rPr>
          <w:color w:val="000000" w:themeColor="text1"/>
          <w:w w:val="105"/>
        </w:rPr>
      </w:pPr>
      <w:r w:rsidRPr="00015A5F">
        <w:rPr>
          <w:color w:val="000000" w:themeColor="text1"/>
          <w:w w:val="105"/>
        </w:rPr>
        <w:t>Formule per il calcolo</w:t>
      </w:r>
    </w:p>
    <w:p w:rsidR="00015A5F" w:rsidRPr="00015A5F" w:rsidRDefault="00015A5F" w:rsidP="00015A5F">
      <w:pPr>
        <w:rPr>
          <w:color w:val="000000" w:themeColor="text1"/>
          <w:w w:val="105"/>
        </w:rPr>
      </w:pPr>
    </w:p>
    <w:p w:rsidR="00015A5F" w:rsidRPr="00015A5F" w:rsidRDefault="00015A5F" w:rsidP="00015A5F">
      <w:pPr>
        <w:rPr>
          <w:color w:val="000000" w:themeColor="text1"/>
          <w:w w:val="105"/>
        </w:rPr>
      </w:pPr>
      <w:r w:rsidRPr="00015A5F">
        <w:rPr>
          <w:color w:val="000000" w:themeColor="text1"/>
          <w:w w:val="105"/>
        </w:rPr>
        <w:t>Superficie operazione liquidabile (</w:t>
      </w:r>
      <w:proofErr w:type="spellStart"/>
      <w:r w:rsidRPr="00015A5F">
        <w:rPr>
          <w:color w:val="000000" w:themeColor="text1"/>
          <w:w w:val="105"/>
        </w:rPr>
        <w:t>S</w:t>
      </w:r>
      <w:r w:rsidRPr="00015A5F">
        <w:rPr>
          <w:color w:val="000000" w:themeColor="text1"/>
          <w:w w:val="105"/>
          <w:vertAlign w:val="subscript"/>
        </w:rPr>
        <w:t>oprl</w:t>
      </w:r>
      <w:proofErr w:type="spellEnd"/>
      <w:r w:rsidRPr="00015A5F">
        <w:rPr>
          <w:color w:val="000000" w:themeColor="text1"/>
          <w:w w:val="105"/>
        </w:rPr>
        <w:t>)</w:t>
      </w:r>
    </w:p>
    <w:p w:rsidR="00015A5F" w:rsidRPr="00015A5F" w:rsidRDefault="00015A5F" w:rsidP="00015A5F">
      <w:pPr>
        <w:rPr>
          <w:color w:val="000000" w:themeColor="text1"/>
          <w:w w:val="105"/>
        </w:rPr>
      </w:pPr>
    </w:p>
    <w:p w:rsidR="00015A5F" w:rsidRDefault="00015A5F" w:rsidP="00015A5F">
      <w:pPr>
        <w:jc w:val="both"/>
        <w:rPr>
          <w:color w:val="000000" w:themeColor="text1"/>
          <w:w w:val="105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8640"/>
      </w:tblGrid>
      <w:tr w:rsidR="00015A5F" w:rsidTr="002137F3">
        <w:tc>
          <w:tcPr>
            <w:tcW w:w="988" w:type="dxa"/>
          </w:tcPr>
          <w:p w:rsidR="00015A5F" w:rsidRPr="00015A5F" w:rsidRDefault="00015A5F" w:rsidP="00015A5F">
            <w:pPr>
              <w:rPr>
                <w:rFonts w:cs="Arial"/>
                <w:sz w:val="22"/>
                <w:szCs w:val="22"/>
              </w:rPr>
            </w:pPr>
            <w:r w:rsidRPr="00015A5F">
              <w:rPr>
                <w:rFonts w:cs="Arial"/>
                <w:sz w:val="22"/>
                <w:szCs w:val="22"/>
              </w:rPr>
              <w:t>Es.</w:t>
            </w:r>
            <w:r>
              <w:rPr>
                <w:rFonts w:cs="Arial"/>
                <w:sz w:val="22"/>
                <w:szCs w:val="22"/>
              </w:rPr>
              <w:t xml:space="preserve"> 1</w:t>
            </w:r>
            <w:r w:rsidRPr="00015A5F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640" w:type="dxa"/>
          </w:tcPr>
          <w:p w:rsidR="00015A5F" w:rsidRDefault="00015A5F" w:rsidP="00015A5F">
            <w:pPr>
              <w:spacing w:after="120"/>
              <w:jc w:val="both"/>
              <w:rPr>
                <w:color w:val="000000" w:themeColor="text1"/>
                <w:w w:val="105"/>
              </w:rPr>
            </w:pPr>
            <w:r w:rsidRPr="00015A5F">
              <w:rPr>
                <w:color w:val="000000" w:themeColor="text1"/>
                <w:w w:val="105"/>
              </w:rPr>
              <w:t xml:space="preserve">la differenza tra la superficie realizzata e quella </w:t>
            </w:r>
            <w:r>
              <w:rPr>
                <w:color w:val="000000" w:themeColor="text1"/>
                <w:w w:val="105"/>
              </w:rPr>
              <w:t xml:space="preserve">oggetto della domanda ammessa a </w:t>
            </w:r>
            <w:proofErr w:type="spellStart"/>
            <w:r>
              <w:rPr>
                <w:color w:val="000000" w:themeColor="text1"/>
                <w:w w:val="105"/>
              </w:rPr>
              <w:t>a</w:t>
            </w:r>
            <w:proofErr w:type="spellEnd"/>
            <w:r>
              <w:rPr>
                <w:color w:val="000000" w:themeColor="text1"/>
                <w:w w:val="105"/>
              </w:rPr>
              <w:t xml:space="preserve"> </w:t>
            </w:r>
            <w:r w:rsidRPr="00015A5F">
              <w:rPr>
                <w:color w:val="000000" w:themeColor="text1"/>
                <w:w w:val="105"/>
              </w:rPr>
              <w:t>finanziamento non supera il 20%</w:t>
            </w:r>
          </w:p>
          <w:p w:rsidR="00015A5F" w:rsidRPr="00015A5F" w:rsidRDefault="00015A5F" w:rsidP="00015A5F">
            <w:pPr>
              <w:jc w:val="both"/>
              <w:rPr>
                <w:color w:val="000000" w:themeColor="text1"/>
                <w:w w:val="105"/>
              </w:rPr>
            </w:pPr>
            <w:proofErr w:type="spellStart"/>
            <w:r w:rsidRPr="00015A5F">
              <w:rPr>
                <w:color w:val="000000" w:themeColor="text1"/>
                <w:w w:val="105"/>
              </w:rPr>
              <w:t>S</w:t>
            </w:r>
            <w:r w:rsidRPr="00015A5F">
              <w:rPr>
                <w:color w:val="000000" w:themeColor="text1"/>
                <w:w w:val="105"/>
                <w:vertAlign w:val="subscript"/>
              </w:rPr>
              <w:t>oprl</w:t>
            </w:r>
            <w:proofErr w:type="spellEnd"/>
            <w:r w:rsidRPr="00015A5F">
              <w:rPr>
                <w:color w:val="000000" w:themeColor="text1"/>
                <w:w w:val="105"/>
              </w:rPr>
              <w:t xml:space="preserve"> = </w:t>
            </w:r>
            <w:proofErr w:type="spellStart"/>
            <w:r w:rsidRPr="00015A5F">
              <w:rPr>
                <w:color w:val="000000" w:themeColor="text1"/>
                <w:w w:val="105"/>
              </w:rPr>
              <w:t>S</w:t>
            </w:r>
            <w:r w:rsidRPr="00015A5F">
              <w:rPr>
                <w:color w:val="000000" w:themeColor="text1"/>
                <w:w w:val="105"/>
                <w:vertAlign w:val="subscript"/>
              </w:rPr>
              <w:t>tm</w:t>
            </w:r>
            <w:proofErr w:type="spellEnd"/>
          </w:p>
          <w:p w:rsidR="00015A5F" w:rsidRDefault="00015A5F" w:rsidP="00015A5F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  <w:tr w:rsidR="00015A5F" w:rsidTr="002137F3">
        <w:tc>
          <w:tcPr>
            <w:tcW w:w="988" w:type="dxa"/>
          </w:tcPr>
          <w:p w:rsidR="00015A5F" w:rsidRPr="00015A5F" w:rsidRDefault="00015A5F" w:rsidP="00015A5F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Es. 2-3:</w:t>
            </w:r>
          </w:p>
        </w:tc>
        <w:tc>
          <w:tcPr>
            <w:tcW w:w="8640" w:type="dxa"/>
          </w:tcPr>
          <w:p w:rsidR="00015A5F" w:rsidRDefault="00015A5F" w:rsidP="00015A5F">
            <w:pPr>
              <w:spacing w:after="120"/>
              <w:jc w:val="both"/>
              <w:rPr>
                <w:rFonts w:cs="Arial"/>
                <w:szCs w:val="22"/>
              </w:rPr>
            </w:pPr>
            <w:r w:rsidRPr="00015A5F">
              <w:rPr>
                <w:rFonts w:cs="Arial"/>
                <w:szCs w:val="22"/>
              </w:rPr>
              <w:t>la differenza tra la superficie realizzata e quella oggetto della domanda ammessa a finanziamento tra il 20% ed il 50%</w:t>
            </w:r>
          </w:p>
          <w:p w:rsidR="00015A5F" w:rsidRDefault="00015A5F" w:rsidP="00015A5F">
            <w:pPr>
              <w:jc w:val="both"/>
              <w:rPr>
                <w:color w:val="000000" w:themeColor="text1"/>
                <w:w w:val="105"/>
              </w:rPr>
            </w:pPr>
            <w:proofErr w:type="spellStart"/>
            <w:r w:rsidRPr="00015A5F">
              <w:rPr>
                <w:color w:val="000000" w:themeColor="text1"/>
                <w:w w:val="105"/>
              </w:rPr>
              <w:t>S</w:t>
            </w:r>
            <w:r w:rsidRPr="00015A5F">
              <w:rPr>
                <w:color w:val="000000" w:themeColor="text1"/>
                <w:w w:val="105"/>
                <w:vertAlign w:val="subscript"/>
              </w:rPr>
              <w:t>oprl</w:t>
            </w:r>
            <w:proofErr w:type="spellEnd"/>
            <w:r w:rsidRPr="00015A5F">
              <w:rPr>
                <w:color w:val="000000" w:themeColor="text1"/>
                <w:w w:val="105"/>
              </w:rPr>
              <w:t xml:space="preserve"> = </w:t>
            </w:r>
            <w:proofErr w:type="spellStart"/>
            <w:r w:rsidRPr="00015A5F">
              <w:rPr>
                <w:color w:val="000000" w:themeColor="text1"/>
                <w:w w:val="105"/>
              </w:rPr>
              <w:t>S</w:t>
            </w:r>
            <w:r w:rsidRPr="00015A5F">
              <w:rPr>
                <w:color w:val="000000" w:themeColor="text1"/>
                <w:w w:val="105"/>
                <w:vertAlign w:val="subscript"/>
              </w:rPr>
              <w:t>tm</w:t>
            </w:r>
            <w:proofErr w:type="spellEnd"/>
            <w:r w:rsidRPr="00015A5F">
              <w:rPr>
                <w:color w:val="000000" w:themeColor="text1"/>
                <w:w w:val="105"/>
              </w:rPr>
              <w:t xml:space="preserve"> – </w:t>
            </w:r>
            <w:proofErr w:type="gramStart"/>
            <w:r w:rsidRPr="00015A5F">
              <w:rPr>
                <w:color w:val="000000" w:themeColor="text1"/>
                <w:w w:val="105"/>
              </w:rPr>
              <w:t xml:space="preserve">( </w:t>
            </w:r>
            <w:proofErr w:type="spellStart"/>
            <w:r w:rsidRPr="00015A5F">
              <w:rPr>
                <w:color w:val="000000" w:themeColor="text1"/>
                <w:w w:val="105"/>
              </w:rPr>
              <w:t>S</w:t>
            </w:r>
            <w:r w:rsidRPr="00015A5F">
              <w:rPr>
                <w:color w:val="000000" w:themeColor="text1"/>
                <w:w w:val="105"/>
                <w:vertAlign w:val="subscript"/>
              </w:rPr>
              <w:t>tm</w:t>
            </w:r>
            <w:proofErr w:type="spellEnd"/>
            <w:proofErr w:type="gramEnd"/>
            <w:r w:rsidRPr="00015A5F">
              <w:rPr>
                <w:color w:val="000000" w:themeColor="text1"/>
                <w:w w:val="105"/>
              </w:rPr>
              <w:t xml:space="preserve"> * (</w:t>
            </w:r>
            <w:proofErr w:type="spellStart"/>
            <w:r w:rsidRPr="00015A5F">
              <w:rPr>
                <w:color w:val="000000" w:themeColor="text1"/>
                <w:w w:val="105"/>
              </w:rPr>
              <w:t>Perc</w:t>
            </w:r>
            <w:proofErr w:type="spellEnd"/>
            <w:r w:rsidRPr="00015A5F">
              <w:rPr>
                <w:color w:val="000000" w:themeColor="text1"/>
                <w:w w:val="105"/>
              </w:rPr>
              <w:t xml:space="preserve"> * 2)/ 100)</w:t>
            </w:r>
          </w:p>
          <w:p w:rsidR="002137F3" w:rsidRPr="00015A5F" w:rsidRDefault="002137F3" w:rsidP="00015A5F">
            <w:pPr>
              <w:jc w:val="both"/>
              <w:rPr>
                <w:rFonts w:cs="Arial"/>
                <w:szCs w:val="22"/>
              </w:rPr>
            </w:pPr>
          </w:p>
        </w:tc>
      </w:tr>
      <w:tr w:rsidR="00015A5F" w:rsidTr="002137F3">
        <w:tc>
          <w:tcPr>
            <w:tcW w:w="988" w:type="dxa"/>
          </w:tcPr>
          <w:p w:rsidR="00015A5F" w:rsidRPr="00015A5F" w:rsidRDefault="002137F3" w:rsidP="00015A5F">
            <w:pPr>
              <w:rPr>
                <w:rFonts w:cs="Arial"/>
                <w:sz w:val="22"/>
                <w:szCs w:val="22"/>
              </w:rPr>
            </w:pPr>
            <w:r w:rsidRPr="00015A5F">
              <w:rPr>
                <w:rFonts w:cs="Arial"/>
                <w:sz w:val="22"/>
                <w:szCs w:val="22"/>
              </w:rPr>
              <w:t>Es.</w:t>
            </w:r>
            <w:r>
              <w:rPr>
                <w:rFonts w:cs="Arial"/>
                <w:sz w:val="22"/>
                <w:szCs w:val="22"/>
              </w:rPr>
              <w:t xml:space="preserve"> 4</w:t>
            </w:r>
            <w:r w:rsidRPr="00015A5F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640" w:type="dxa"/>
          </w:tcPr>
          <w:p w:rsidR="00015A5F" w:rsidRDefault="002137F3" w:rsidP="00015A5F">
            <w:pPr>
              <w:jc w:val="both"/>
              <w:rPr>
                <w:color w:val="000000" w:themeColor="text1"/>
                <w:w w:val="105"/>
              </w:rPr>
            </w:pPr>
            <w:r w:rsidRPr="00015A5F">
              <w:rPr>
                <w:color w:val="000000" w:themeColor="text1"/>
                <w:w w:val="105"/>
              </w:rPr>
              <w:t>la differenza tra la superficie realizzata e quella oggetto della domanda ammessa a finanziamento supera il 50%</w:t>
            </w:r>
          </w:p>
          <w:p w:rsidR="002137F3" w:rsidRDefault="002137F3" w:rsidP="002137F3">
            <w:pPr>
              <w:jc w:val="both"/>
              <w:rPr>
                <w:color w:val="000000" w:themeColor="text1"/>
                <w:w w:val="105"/>
              </w:rPr>
            </w:pPr>
            <w:proofErr w:type="spellStart"/>
            <w:r w:rsidRPr="00015A5F">
              <w:rPr>
                <w:color w:val="000000" w:themeColor="text1"/>
                <w:w w:val="105"/>
              </w:rPr>
              <w:t>S</w:t>
            </w:r>
            <w:r w:rsidRPr="002137F3">
              <w:rPr>
                <w:color w:val="000000" w:themeColor="text1"/>
                <w:w w:val="105"/>
                <w:vertAlign w:val="subscript"/>
              </w:rPr>
              <w:t>oprl</w:t>
            </w:r>
            <w:proofErr w:type="spellEnd"/>
            <w:r w:rsidRPr="00015A5F">
              <w:rPr>
                <w:color w:val="000000" w:themeColor="text1"/>
                <w:w w:val="105"/>
              </w:rPr>
              <w:t xml:space="preserve"> = 0</w:t>
            </w:r>
          </w:p>
          <w:p w:rsidR="002137F3" w:rsidRDefault="002137F3" w:rsidP="00015A5F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015A5F" w:rsidRDefault="00015A5F" w:rsidP="00015A5F">
      <w:pPr>
        <w:jc w:val="both"/>
        <w:rPr>
          <w:rFonts w:cs="Arial"/>
          <w:b/>
          <w:sz w:val="22"/>
          <w:szCs w:val="22"/>
        </w:rPr>
      </w:pPr>
    </w:p>
    <w:p w:rsidR="00C1753B" w:rsidRDefault="00C1753B" w:rsidP="00015A5F">
      <w:pPr>
        <w:jc w:val="both"/>
        <w:rPr>
          <w:rFonts w:cs="Arial"/>
          <w:b/>
          <w:sz w:val="22"/>
          <w:szCs w:val="22"/>
        </w:rPr>
      </w:pPr>
    </w:p>
    <w:p w:rsidR="00C1753B" w:rsidRDefault="00C1753B" w:rsidP="00015A5F">
      <w:pPr>
        <w:jc w:val="both"/>
        <w:rPr>
          <w:rFonts w:cs="Arial"/>
          <w:b/>
          <w:sz w:val="22"/>
          <w:szCs w:val="22"/>
        </w:rPr>
      </w:pPr>
    </w:p>
    <w:p w:rsidR="00C1753B" w:rsidRDefault="00C1753B" w:rsidP="00015A5F">
      <w:pPr>
        <w:jc w:val="both"/>
        <w:rPr>
          <w:rFonts w:cs="Arial"/>
          <w:b/>
          <w:sz w:val="22"/>
          <w:szCs w:val="22"/>
        </w:rPr>
      </w:pPr>
    </w:p>
    <w:p w:rsidR="00C1753B" w:rsidRDefault="00C1753B" w:rsidP="00015A5F">
      <w:pPr>
        <w:jc w:val="both"/>
        <w:rPr>
          <w:rFonts w:cs="Arial"/>
          <w:b/>
          <w:sz w:val="22"/>
          <w:szCs w:val="22"/>
        </w:rPr>
      </w:pPr>
    </w:p>
    <w:p w:rsidR="00C1753B" w:rsidRDefault="00C1753B" w:rsidP="00015A5F">
      <w:pPr>
        <w:jc w:val="both"/>
        <w:rPr>
          <w:rFonts w:cs="Arial"/>
          <w:b/>
          <w:sz w:val="22"/>
          <w:szCs w:val="22"/>
        </w:rPr>
      </w:pPr>
    </w:p>
    <w:p w:rsidR="00C1753B" w:rsidRDefault="00C1753B" w:rsidP="00015A5F">
      <w:pPr>
        <w:jc w:val="both"/>
        <w:rPr>
          <w:rFonts w:cs="Arial"/>
          <w:b/>
          <w:sz w:val="22"/>
          <w:szCs w:val="22"/>
        </w:rPr>
      </w:pPr>
    </w:p>
    <w:p w:rsidR="00C1753B" w:rsidRDefault="00C1753B" w:rsidP="00015A5F">
      <w:pPr>
        <w:jc w:val="both"/>
        <w:rPr>
          <w:rFonts w:cs="Arial"/>
          <w:b/>
          <w:sz w:val="22"/>
          <w:szCs w:val="22"/>
        </w:rPr>
      </w:pPr>
    </w:p>
    <w:p w:rsidR="00C1753B" w:rsidRDefault="00C1753B" w:rsidP="00015A5F">
      <w:pPr>
        <w:jc w:val="both"/>
        <w:rPr>
          <w:rFonts w:cs="Arial"/>
          <w:b/>
          <w:sz w:val="22"/>
          <w:szCs w:val="22"/>
        </w:rPr>
      </w:pPr>
      <w:bookmarkStart w:id="0" w:name="_GoBack"/>
      <w:bookmarkEnd w:id="0"/>
    </w:p>
    <w:sectPr w:rsidR="00C1753B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CF5" w:rsidRDefault="003E6CF5" w:rsidP="00691E2B">
      <w:r>
        <w:separator/>
      </w:r>
    </w:p>
  </w:endnote>
  <w:endnote w:type="continuationSeparator" w:id="0">
    <w:p w:rsidR="003E6CF5" w:rsidRDefault="003E6CF5" w:rsidP="00691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CF5" w:rsidRDefault="003E6CF5" w:rsidP="00691E2B">
      <w:r>
        <w:separator/>
      </w:r>
    </w:p>
  </w:footnote>
  <w:footnote w:type="continuationSeparator" w:id="0">
    <w:p w:rsidR="003E6CF5" w:rsidRDefault="003E6CF5" w:rsidP="00691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E2B" w:rsidRDefault="00691E2B" w:rsidP="00691E2B">
    <w:pPr>
      <w:pStyle w:val="Intestazione"/>
      <w:spacing w:line="276" w:lineRule="auto"/>
      <w:rPr>
        <w:rFonts w:cs="Arial"/>
      </w:rPr>
    </w:pPr>
    <w:r>
      <w:rPr>
        <w:rFonts w:cs="Arial"/>
      </w:rPr>
      <w:t>PS</w:t>
    </w:r>
    <w:r w:rsidR="00C1753B">
      <w:rPr>
        <w:rFonts w:cs="Arial"/>
      </w:rPr>
      <w:t>N</w:t>
    </w:r>
    <w:r>
      <w:rPr>
        <w:rFonts w:cs="Arial"/>
      </w:rPr>
      <w:t>-PAC 2023/2027 – Settore Vitivinicolo</w:t>
    </w:r>
  </w:p>
  <w:p w:rsidR="00691E2B" w:rsidRDefault="00691E2B" w:rsidP="00691E2B">
    <w:pPr>
      <w:pStyle w:val="Intestazione"/>
      <w:spacing w:line="276" w:lineRule="auto"/>
      <w:rPr>
        <w:rFonts w:cs="Arial"/>
      </w:rPr>
    </w:pPr>
    <w:r>
      <w:rPr>
        <w:rFonts w:cs="Arial"/>
      </w:rPr>
      <w:t>Ristrutturazione e Riconversione Vigneti</w:t>
    </w:r>
  </w:p>
  <w:p w:rsidR="00691E2B" w:rsidRDefault="00691E2B" w:rsidP="00691E2B">
    <w:pPr>
      <w:pStyle w:val="Intestazione"/>
      <w:spacing w:line="276" w:lineRule="auto"/>
      <w:rPr>
        <w:rFonts w:cs="Arial"/>
      </w:rPr>
    </w:pPr>
    <w:r>
      <w:rPr>
        <w:rFonts w:cs="Arial"/>
      </w:rPr>
      <w:t>Campagna 2025/2026</w:t>
    </w:r>
  </w:p>
  <w:p w:rsidR="00691E2B" w:rsidRDefault="00691E2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D0B"/>
    <w:rsid w:val="00015A5F"/>
    <w:rsid w:val="00046BD7"/>
    <w:rsid w:val="00174149"/>
    <w:rsid w:val="002137F3"/>
    <w:rsid w:val="00231092"/>
    <w:rsid w:val="002D54D3"/>
    <w:rsid w:val="003E6CF5"/>
    <w:rsid w:val="004761CB"/>
    <w:rsid w:val="0054082A"/>
    <w:rsid w:val="00586394"/>
    <w:rsid w:val="00691E2B"/>
    <w:rsid w:val="006B663F"/>
    <w:rsid w:val="00720976"/>
    <w:rsid w:val="00774369"/>
    <w:rsid w:val="0084071A"/>
    <w:rsid w:val="0088157E"/>
    <w:rsid w:val="009277B2"/>
    <w:rsid w:val="00A70F00"/>
    <w:rsid w:val="00AC56BB"/>
    <w:rsid w:val="00C11071"/>
    <w:rsid w:val="00C12D0B"/>
    <w:rsid w:val="00C1753B"/>
    <w:rsid w:val="00D74B72"/>
    <w:rsid w:val="00D86A43"/>
    <w:rsid w:val="00D94C98"/>
    <w:rsid w:val="00E6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91DF5"/>
  <w15:chartTrackingRefBased/>
  <w15:docId w15:val="{D6197D31-8C20-49BD-A711-EE6693BCB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137F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91E2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91E2B"/>
    <w:rPr>
      <w:rFonts w:ascii="Arial" w:eastAsia="Times New Roman" w:hAnsi="Arial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91E2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1E2B"/>
    <w:rPr>
      <w:rFonts w:ascii="Arial" w:eastAsia="Times New Roman" w:hAnsi="Arial" w:cs="Times New Roman"/>
      <w:sz w:val="20"/>
      <w:szCs w:val="20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015A5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015A5F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015A5F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15A5F"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34"/>
    <w:qFormat/>
    <w:rsid w:val="00015A5F"/>
    <w:pPr>
      <w:ind w:left="720"/>
      <w:contextualSpacing/>
    </w:pPr>
  </w:style>
  <w:style w:type="table" w:styleId="Grigliatabella">
    <w:name w:val="Table Grid"/>
    <w:basedOn w:val="Tabellanormale"/>
    <w:uiPriority w:val="39"/>
    <w:rsid w:val="00015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">
    <w:name w:val="Table Normal8"/>
    <w:uiPriority w:val="2"/>
    <w:semiHidden/>
    <w:unhideWhenUsed/>
    <w:qFormat/>
    <w:rsid w:val="00C1753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1753B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1753B"/>
    <w:rPr>
      <w:rFonts w:ascii="Arial" w:eastAsia="Times New Roman" w:hAnsi="Arial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175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62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815580-8245-46BB-84FD-55689839F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Colonna</dc:creator>
  <cp:keywords/>
  <dc:description/>
  <cp:lastModifiedBy>Alessia Todisco</cp:lastModifiedBy>
  <cp:revision>10</cp:revision>
  <dcterms:created xsi:type="dcterms:W3CDTF">2024-05-15T09:53:00Z</dcterms:created>
  <dcterms:modified xsi:type="dcterms:W3CDTF">2025-01-30T11:28:00Z</dcterms:modified>
</cp:coreProperties>
</file>